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AAEB5" w14:textId="77777777" w:rsidR="00AB3BFD" w:rsidRPr="00416880" w:rsidRDefault="00AB3BFD" w:rsidP="00E95648">
      <w:pPr>
        <w:tabs>
          <w:tab w:val="left" w:pos="6804"/>
        </w:tabs>
        <w:jc w:val="both"/>
        <w:rPr>
          <w:rFonts w:ascii="Arial" w:hAnsi="Arial" w:cs="Arial"/>
          <w:b/>
          <w:bCs/>
          <w:sz w:val="20"/>
          <w:szCs w:val="20"/>
        </w:rPr>
      </w:pPr>
      <w:r w:rsidRPr="00416880">
        <w:rPr>
          <w:rFonts w:ascii="Arial" w:hAnsi="Arial" w:cs="Arial"/>
          <w:b/>
          <w:bCs/>
          <w:sz w:val="20"/>
          <w:szCs w:val="20"/>
        </w:rPr>
        <w:t xml:space="preserve"> Insert Date&gt;</w:t>
      </w:r>
      <w:r w:rsidR="00E95648">
        <w:rPr>
          <w:rFonts w:ascii="Arial" w:hAnsi="Arial" w:cs="Arial"/>
          <w:b/>
          <w:bCs/>
          <w:sz w:val="20"/>
          <w:szCs w:val="20"/>
        </w:rPr>
        <w:tab/>
      </w:r>
      <w:r w:rsidRPr="00416880">
        <w:rPr>
          <w:rFonts w:ascii="Arial" w:hAnsi="Arial" w:cs="Arial"/>
          <w:b/>
          <w:bCs/>
          <w:sz w:val="20"/>
          <w:szCs w:val="20"/>
        </w:rPr>
        <w:t>&lt;Insert Letterhead&gt;</w:t>
      </w:r>
    </w:p>
    <w:p w14:paraId="178D5270" w14:textId="77777777" w:rsidR="00AB3BFD" w:rsidRPr="00416880" w:rsidRDefault="00AB3BFD" w:rsidP="00416880">
      <w:pPr>
        <w:pStyle w:val="BodyText"/>
        <w:jc w:val="both"/>
        <w:rPr>
          <w:color w:val="000000"/>
          <w:szCs w:val="20"/>
        </w:rPr>
      </w:pPr>
    </w:p>
    <w:p w14:paraId="23A04FC2" w14:textId="77777777" w:rsidR="0071168C" w:rsidRPr="00416880" w:rsidRDefault="0071168C" w:rsidP="00416880">
      <w:pPr>
        <w:pStyle w:val="BodyText"/>
        <w:jc w:val="both"/>
        <w:rPr>
          <w:color w:val="000000"/>
          <w:szCs w:val="20"/>
        </w:rPr>
      </w:pPr>
    </w:p>
    <w:p w14:paraId="58207A60" w14:textId="77777777" w:rsidR="00AB3BFD" w:rsidRPr="00416880" w:rsidRDefault="00F86B37" w:rsidP="00416880">
      <w:pPr>
        <w:pStyle w:val="BodyText"/>
        <w:jc w:val="both"/>
        <w:rPr>
          <w:color w:val="000000"/>
          <w:szCs w:val="20"/>
        </w:rPr>
      </w:pPr>
      <w:r w:rsidRPr="00416880">
        <w:rPr>
          <w:color w:val="000000"/>
          <w:szCs w:val="20"/>
        </w:rPr>
        <w:t>M</w:t>
      </w:r>
      <w:r w:rsidR="00E95648">
        <w:rPr>
          <w:color w:val="000000"/>
          <w:szCs w:val="20"/>
        </w:rPr>
        <w:t>r</w:t>
      </w:r>
      <w:r w:rsidR="00AB3BFD" w:rsidRPr="00416880">
        <w:rPr>
          <w:color w:val="000000"/>
          <w:szCs w:val="20"/>
        </w:rPr>
        <w:t xml:space="preserve"> J</w:t>
      </w:r>
      <w:r w:rsidR="00E95648">
        <w:rPr>
          <w:color w:val="000000"/>
          <w:szCs w:val="20"/>
        </w:rPr>
        <w:t>oe Arena</w:t>
      </w:r>
    </w:p>
    <w:p w14:paraId="710397DA" w14:textId="77777777" w:rsidR="00AB3BFD" w:rsidRPr="00416880" w:rsidRDefault="00AB3BFD" w:rsidP="00416880">
      <w:pPr>
        <w:pStyle w:val="BodyText"/>
        <w:jc w:val="both"/>
        <w:rPr>
          <w:color w:val="000000"/>
          <w:szCs w:val="20"/>
        </w:rPr>
      </w:pPr>
      <w:r w:rsidRPr="00416880">
        <w:rPr>
          <w:color w:val="000000"/>
          <w:szCs w:val="20"/>
        </w:rPr>
        <w:t>Chief Executive Officer</w:t>
      </w:r>
    </w:p>
    <w:p w14:paraId="31E58460" w14:textId="77777777" w:rsidR="00AB3BFD" w:rsidRPr="00416880" w:rsidRDefault="009B66C9" w:rsidP="00416880">
      <w:pPr>
        <w:pStyle w:val="BodyText"/>
        <w:jc w:val="both"/>
        <w:rPr>
          <w:color w:val="000000"/>
          <w:szCs w:val="20"/>
        </w:rPr>
      </w:pPr>
      <w:r w:rsidRPr="00416880">
        <w:rPr>
          <w:color w:val="000000"/>
          <w:szCs w:val="20"/>
        </w:rPr>
        <w:t>Procurement Australia</w:t>
      </w:r>
    </w:p>
    <w:p w14:paraId="4D142C38" w14:textId="77777777" w:rsidR="00AB3BFD" w:rsidRPr="00416880" w:rsidRDefault="00F701E6" w:rsidP="00416880">
      <w:pPr>
        <w:pStyle w:val="BodyText"/>
        <w:jc w:val="both"/>
        <w:rPr>
          <w:color w:val="000000"/>
          <w:szCs w:val="20"/>
        </w:rPr>
      </w:pPr>
      <w:r>
        <w:rPr>
          <w:color w:val="000000"/>
          <w:szCs w:val="20"/>
        </w:rPr>
        <w:t>Level 18, 461 Bourke Street</w:t>
      </w:r>
    </w:p>
    <w:p w14:paraId="19F135EA" w14:textId="77777777" w:rsidR="00AB3BFD" w:rsidRPr="00416880" w:rsidRDefault="00F701E6" w:rsidP="00416880">
      <w:pPr>
        <w:pStyle w:val="BodyText"/>
        <w:jc w:val="both"/>
        <w:rPr>
          <w:color w:val="000000"/>
          <w:szCs w:val="20"/>
        </w:rPr>
      </w:pPr>
      <w:r>
        <w:rPr>
          <w:color w:val="000000"/>
          <w:szCs w:val="20"/>
        </w:rPr>
        <w:t>Melbourne, VIC 3000</w:t>
      </w:r>
    </w:p>
    <w:p w14:paraId="55AE161E" w14:textId="77777777" w:rsidR="00AB3BFD" w:rsidRPr="00416880" w:rsidRDefault="00AB3BFD" w:rsidP="00416880">
      <w:pPr>
        <w:pStyle w:val="BodyText"/>
        <w:jc w:val="both"/>
        <w:rPr>
          <w:color w:val="000000"/>
          <w:szCs w:val="20"/>
        </w:rPr>
      </w:pPr>
    </w:p>
    <w:p w14:paraId="12935B03" w14:textId="77777777" w:rsidR="0071168C" w:rsidRPr="00416880" w:rsidRDefault="0071168C" w:rsidP="00416880">
      <w:pPr>
        <w:pStyle w:val="BodyText"/>
        <w:jc w:val="both"/>
        <w:rPr>
          <w:color w:val="000000"/>
          <w:szCs w:val="20"/>
        </w:rPr>
      </w:pPr>
    </w:p>
    <w:p w14:paraId="3A173AF6" w14:textId="77777777" w:rsidR="00AB3BFD" w:rsidRPr="00416880" w:rsidRDefault="00AB3BFD" w:rsidP="00416880">
      <w:pPr>
        <w:pStyle w:val="BodyText"/>
        <w:jc w:val="both"/>
        <w:rPr>
          <w:color w:val="000000"/>
          <w:szCs w:val="20"/>
        </w:rPr>
      </w:pPr>
      <w:r w:rsidRPr="00416880">
        <w:rPr>
          <w:color w:val="000000"/>
          <w:szCs w:val="20"/>
        </w:rPr>
        <w:t>Dear J</w:t>
      </w:r>
      <w:r w:rsidR="00E95648">
        <w:rPr>
          <w:color w:val="000000"/>
          <w:szCs w:val="20"/>
        </w:rPr>
        <w:t>oe</w:t>
      </w:r>
      <w:r w:rsidRPr="00416880">
        <w:rPr>
          <w:color w:val="000000"/>
          <w:szCs w:val="20"/>
        </w:rPr>
        <w:t>,</w:t>
      </w:r>
    </w:p>
    <w:p w14:paraId="283DC40A" w14:textId="77777777" w:rsidR="0071168C" w:rsidRPr="00416880" w:rsidRDefault="0071168C" w:rsidP="00416880">
      <w:pPr>
        <w:pStyle w:val="BodyText"/>
        <w:jc w:val="both"/>
        <w:rPr>
          <w:color w:val="000000"/>
          <w:szCs w:val="20"/>
        </w:rPr>
      </w:pPr>
    </w:p>
    <w:p w14:paraId="649670D9" w14:textId="77777777" w:rsidR="00C638FB" w:rsidRPr="00E46560" w:rsidRDefault="00064A4B" w:rsidP="00C3561B">
      <w:pPr>
        <w:rPr>
          <w:rFonts w:ascii="Arial" w:hAnsi="Arial" w:cs="Arial"/>
          <w:b/>
          <w:color w:val="000000"/>
          <w:sz w:val="22"/>
          <w:szCs w:val="22"/>
        </w:rPr>
      </w:pPr>
      <w:r w:rsidRPr="00E46560">
        <w:rPr>
          <w:rFonts w:ascii="Arial" w:hAnsi="Arial" w:cs="Arial"/>
          <w:b/>
          <w:color w:val="000000"/>
          <w:sz w:val="22"/>
          <w:szCs w:val="22"/>
        </w:rPr>
        <w:t>Re</w:t>
      </w:r>
      <w:r w:rsidR="00AB3BFD" w:rsidRPr="00E46560">
        <w:rPr>
          <w:rFonts w:ascii="Arial" w:hAnsi="Arial" w:cs="Arial"/>
          <w:b/>
          <w:color w:val="000000"/>
          <w:sz w:val="22"/>
          <w:szCs w:val="22"/>
        </w:rPr>
        <w:t xml:space="preserve">: </w:t>
      </w:r>
      <w:r w:rsidR="00AF6C88" w:rsidRPr="00E46560">
        <w:rPr>
          <w:rFonts w:ascii="Arial" w:hAnsi="Arial" w:cs="Arial"/>
          <w:b/>
          <w:color w:val="000000"/>
          <w:sz w:val="22"/>
          <w:szCs w:val="22"/>
        </w:rPr>
        <w:tab/>
      </w:r>
      <w:r w:rsidR="002C5FDA" w:rsidRPr="00E46560">
        <w:rPr>
          <w:rFonts w:ascii="Arial" w:hAnsi="Arial" w:cs="Arial"/>
          <w:b/>
          <w:color w:val="000000"/>
          <w:sz w:val="22"/>
          <w:szCs w:val="22"/>
        </w:rPr>
        <w:tab/>
      </w:r>
      <w:r w:rsidR="00C638FB" w:rsidRPr="00E46560">
        <w:rPr>
          <w:rFonts w:ascii="Arial" w:hAnsi="Arial" w:cs="Arial"/>
          <w:b/>
          <w:color w:val="000000"/>
          <w:sz w:val="22"/>
          <w:szCs w:val="22"/>
        </w:rPr>
        <w:t>Procurement Australia Tender and Resultant Contract</w:t>
      </w:r>
      <w:r w:rsidR="00E46560" w:rsidRPr="00E46560">
        <w:rPr>
          <w:rFonts w:ascii="Arial" w:hAnsi="Arial" w:cs="Arial"/>
          <w:b/>
          <w:color w:val="000000"/>
          <w:sz w:val="22"/>
          <w:szCs w:val="22"/>
        </w:rPr>
        <w:t>:</w:t>
      </w:r>
      <w:r w:rsidR="00C638FB" w:rsidRPr="00E46560">
        <w:rPr>
          <w:rFonts w:ascii="Arial" w:hAnsi="Arial" w:cs="Arial"/>
          <w:b/>
          <w:color w:val="000000"/>
          <w:sz w:val="22"/>
          <w:szCs w:val="22"/>
        </w:rPr>
        <w:t xml:space="preserve">  </w:t>
      </w:r>
    </w:p>
    <w:p w14:paraId="7A741E07" w14:textId="0BABDCBF" w:rsidR="00601AFF" w:rsidRPr="00E46560" w:rsidRDefault="004E0491" w:rsidP="00C638FB">
      <w:pPr>
        <w:ind w:left="720" w:firstLine="720"/>
        <w:rPr>
          <w:rFonts w:ascii="Arial" w:hAnsi="Arial" w:cs="Arial"/>
          <w:b/>
          <w:color w:val="000000"/>
          <w:sz w:val="22"/>
          <w:szCs w:val="22"/>
        </w:rPr>
      </w:pPr>
      <w:r>
        <w:rPr>
          <w:rFonts w:ascii="Arial" w:hAnsi="Arial" w:cs="Arial"/>
          <w:b/>
          <w:color w:val="000000"/>
          <w:sz w:val="22"/>
          <w:szCs w:val="22"/>
        </w:rPr>
        <w:t xml:space="preserve">2506/0641 </w:t>
      </w:r>
      <w:r w:rsidR="00C638FB" w:rsidRPr="00E46560">
        <w:rPr>
          <w:rFonts w:ascii="Arial" w:hAnsi="Arial" w:cs="Arial"/>
          <w:b/>
          <w:color w:val="000000"/>
          <w:sz w:val="22"/>
          <w:szCs w:val="22"/>
        </w:rPr>
        <w:t xml:space="preserve">Retail </w:t>
      </w:r>
      <w:r w:rsidR="006D7F69">
        <w:rPr>
          <w:rFonts w:ascii="Arial" w:hAnsi="Arial" w:cs="Arial"/>
          <w:b/>
          <w:color w:val="000000"/>
          <w:sz w:val="22"/>
          <w:szCs w:val="22"/>
        </w:rPr>
        <w:t>Energy</w:t>
      </w:r>
    </w:p>
    <w:p w14:paraId="53B0F3A5" w14:textId="77777777" w:rsidR="00443029" w:rsidRPr="00E46560" w:rsidRDefault="00443029" w:rsidP="00C638FB">
      <w:pPr>
        <w:ind w:left="720" w:firstLine="720"/>
        <w:rPr>
          <w:rFonts w:ascii="Arial" w:hAnsi="Arial" w:cs="Arial"/>
          <w:b/>
          <w:color w:val="000000"/>
          <w:sz w:val="22"/>
          <w:szCs w:val="22"/>
        </w:rPr>
      </w:pPr>
    </w:p>
    <w:p w14:paraId="467FD995" w14:textId="230CF103" w:rsidR="00443029" w:rsidRPr="00E46560" w:rsidRDefault="00443029" w:rsidP="00C638FB">
      <w:pPr>
        <w:ind w:left="720" w:firstLine="720"/>
        <w:rPr>
          <w:rFonts w:ascii="Arial" w:hAnsi="Arial" w:cs="Arial"/>
          <w:color w:val="000000"/>
          <w:sz w:val="20"/>
          <w:szCs w:val="20"/>
        </w:rPr>
      </w:pPr>
      <w:r w:rsidRPr="00E46560">
        <w:rPr>
          <w:rFonts w:ascii="Arial" w:hAnsi="Arial" w:cs="Arial"/>
          <w:color w:val="000000"/>
          <w:sz w:val="20"/>
          <w:szCs w:val="20"/>
        </w:rPr>
        <w:t xml:space="preserve">Fixed term, fixed </w:t>
      </w:r>
      <w:r w:rsidR="003506D2">
        <w:rPr>
          <w:rFonts w:ascii="Arial" w:hAnsi="Arial" w:cs="Arial"/>
          <w:color w:val="000000"/>
          <w:sz w:val="20"/>
          <w:szCs w:val="20"/>
        </w:rPr>
        <w:t xml:space="preserve">contestable </w:t>
      </w:r>
      <w:r w:rsidRPr="00E46560">
        <w:rPr>
          <w:rFonts w:ascii="Arial" w:hAnsi="Arial" w:cs="Arial"/>
          <w:color w:val="000000"/>
          <w:sz w:val="20"/>
          <w:szCs w:val="20"/>
        </w:rPr>
        <w:t xml:space="preserve">energy price per </w:t>
      </w:r>
      <w:r w:rsidR="000A4666" w:rsidRPr="00E46560">
        <w:rPr>
          <w:rFonts w:ascii="Arial" w:hAnsi="Arial" w:cs="Arial"/>
          <w:color w:val="000000"/>
          <w:sz w:val="20"/>
          <w:szCs w:val="20"/>
        </w:rPr>
        <w:t>12-month</w:t>
      </w:r>
      <w:r w:rsidRPr="00E46560">
        <w:rPr>
          <w:rFonts w:ascii="Arial" w:hAnsi="Arial" w:cs="Arial"/>
          <w:color w:val="000000"/>
          <w:sz w:val="20"/>
          <w:szCs w:val="20"/>
        </w:rPr>
        <w:t xml:space="preserve"> period methodology.</w:t>
      </w:r>
    </w:p>
    <w:p w14:paraId="31CAFE66" w14:textId="77777777" w:rsidR="00DF3B1E" w:rsidRPr="00E46560" w:rsidRDefault="00DF3B1E" w:rsidP="00C3561B">
      <w:pPr>
        <w:rPr>
          <w:rFonts w:ascii="Arial" w:hAnsi="Arial" w:cs="Arial"/>
          <w:color w:val="000000"/>
          <w:sz w:val="20"/>
          <w:szCs w:val="20"/>
        </w:rPr>
      </w:pPr>
    </w:p>
    <w:p w14:paraId="538E5DA7" w14:textId="1F25444D" w:rsidR="00C3561B" w:rsidRPr="00E46560" w:rsidRDefault="00443029" w:rsidP="00443029">
      <w:pPr>
        <w:ind w:left="1418" w:hanging="1418"/>
        <w:rPr>
          <w:rFonts w:ascii="Arial" w:hAnsi="Arial" w:cs="Arial"/>
          <w:color w:val="000000"/>
          <w:sz w:val="20"/>
          <w:szCs w:val="20"/>
        </w:rPr>
      </w:pPr>
      <w:r w:rsidRPr="00E46560">
        <w:rPr>
          <w:rFonts w:ascii="Arial" w:hAnsi="Arial" w:cs="Arial"/>
          <w:color w:val="000000"/>
          <w:sz w:val="20"/>
          <w:szCs w:val="20"/>
        </w:rPr>
        <w:t>Duration</w:t>
      </w:r>
      <w:r w:rsidR="00601AFF" w:rsidRPr="00E46560">
        <w:rPr>
          <w:rFonts w:ascii="Arial" w:hAnsi="Arial" w:cs="Arial"/>
          <w:color w:val="000000"/>
          <w:sz w:val="20"/>
          <w:szCs w:val="20"/>
        </w:rPr>
        <w:t>:</w:t>
      </w:r>
      <w:r w:rsidR="00C7332F" w:rsidRPr="00E46560">
        <w:rPr>
          <w:rFonts w:ascii="Arial" w:hAnsi="Arial" w:cs="Arial"/>
          <w:color w:val="000000"/>
          <w:sz w:val="20"/>
          <w:szCs w:val="20"/>
        </w:rPr>
        <w:t xml:space="preserve">    </w:t>
      </w:r>
      <w:r w:rsidRPr="00E46560">
        <w:rPr>
          <w:rFonts w:ascii="Arial" w:hAnsi="Arial" w:cs="Arial"/>
          <w:color w:val="000000"/>
          <w:sz w:val="20"/>
          <w:szCs w:val="20"/>
        </w:rPr>
        <w:tab/>
      </w:r>
      <w:r w:rsidRPr="00E46560">
        <w:rPr>
          <w:rFonts w:ascii="Arial" w:hAnsi="Arial" w:cs="Arial"/>
          <w:color w:val="000000"/>
          <w:sz w:val="20"/>
          <w:szCs w:val="20"/>
        </w:rPr>
        <w:tab/>
      </w:r>
      <w:r w:rsidR="000A4666" w:rsidRPr="00E46560">
        <w:rPr>
          <w:rFonts w:ascii="Arial" w:hAnsi="Arial" w:cs="Arial"/>
          <w:color w:val="000000"/>
          <w:sz w:val="20"/>
          <w:szCs w:val="20"/>
        </w:rPr>
        <w:t>2- or 3-year</w:t>
      </w:r>
      <w:r w:rsidR="00DF3B1E" w:rsidRPr="00E46560">
        <w:rPr>
          <w:rFonts w:ascii="Arial" w:hAnsi="Arial" w:cs="Arial"/>
          <w:color w:val="000000"/>
          <w:sz w:val="20"/>
          <w:szCs w:val="20"/>
        </w:rPr>
        <w:t xml:space="preserve"> </w:t>
      </w:r>
      <w:r w:rsidR="00E46560">
        <w:rPr>
          <w:rFonts w:ascii="Arial" w:hAnsi="Arial" w:cs="Arial"/>
          <w:color w:val="000000"/>
          <w:sz w:val="20"/>
          <w:szCs w:val="20"/>
        </w:rPr>
        <w:t xml:space="preserve">contract </w:t>
      </w:r>
      <w:r w:rsidR="00DF3B1E" w:rsidRPr="00E46560">
        <w:rPr>
          <w:rFonts w:ascii="Arial" w:hAnsi="Arial" w:cs="Arial"/>
          <w:color w:val="000000"/>
          <w:sz w:val="20"/>
          <w:szCs w:val="20"/>
        </w:rPr>
        <w:t>duration (at individual member determination</w:t>
      </w:r>
      <w:r w:rsidR="00A44DD6">
        <w:rPr>
          <w:rFonts w:ascii="Arial" w:hAnsi="Arial" w:cs="Arial"/>
          <w:color w:val="000000"/>
          <w:sz w:val="20"/>
          <w:szCs w:val="20"/>
        </w:rPr>
        <w:t xml:space="preserve"> however dependent upon the expiry date of your current retail contract</w:t>
      </w:r>
      <w:r w:rsidR="00DF3B1E" w:rsidRPr="00E46560">
        <w:rPr>
          <w:rFonts w:ascii="Arial" w:hAnsi="Arial" w:cs="Arial"/>
          <w:color w:val="000000"/>
          <w:sz w:val="20"/>
          <w:szCs w:val="20"/>
        </w:rPr>
        <w:t xml:space="preserve">) </w:t>
      </w:r>
      <w:r w:rsidR="00A77D5E" w:rsidRPr="00E46560">
        <w:rPr>
          <w:rFonts w:ascii="Arial" w:hAnsi="Arial" w:cs="Arial"/>
          <w:color w:val="000000"/>
          <w:sz w:val="20"/>
          <w:szCs w:val="20"/>
        </w:rPr>
        <w:t xml:space="preserve">commencing </w:t>
      </w:r>
      <w:r w:rsidR="00601AFF" w:rsidRPr="00E46560">
        <w:rPr>
          <w:rFonts w:ascii="Arial" w:hAnsi="Arial" w:cs="Arial"/>
          <w:color w:val="000000"/>
          <w:sz w:val="20"/>
          <w:szCs w:val="20"/>
        </w:rPr>
        <w:t>1</w:t>
      </w:r>
      <w:r w:rsidR="00601AFF" w:rsidRPr="00E46560">
        <w:rPr>
          <w:rFonts w:ascii="Arial" w:hAnsi="Arial" w:cs="Arial"/>
          <w:color w:val="000000"/>
          <w:sz w:val="20"/>
          <w:szCs w:val="20"/>
          <w:vertAlign w:val="superscript"/>
        </w:rPr>
        <w:t>st</w:t>
      </w:r>
      <w:r w:rsidR="00DF3B1E" w:rsidRPr="00E46560">
        <w:rPr>
          <w:rFonts w:ascii="Arial" w:hAnsi="Arial" w:cs="Arial"/>
          <w:color w:val="000000"/>
          <w:sz w:val="20"/>
          <w:szCs w:val="20"/>
        </w:rPr>
        <w:t xml:space="preserve"> </w:t>
      </w:r>
      <w:r w:rsidR="00601AFF" w:rsidRPr="00E46560">
        <w:rPr>
          <w:rFonts w:ascii="Arial" w:hAnsi="Arial" w:cs="Arial"/>
          <w:color w:val="000000"/>
          <w:sz w:val="20"/>
          <w:szCs w:val="20"/>
        </w:rPr>
        <w:t>July 20</w:t>
      </w:r>
      <w:r w:rsidR="006D7F69">
        <w:rPr>
          <w:rFonts w:ascii="Arial" w:hAnsi="Arial" w:cs="Arial"/>
          <w:color w:val="000000"/>
          <w:sz w:val="20"/>
          <w:szCs w:val="20"/>
        </w:rPr>
        <w:t>2</w:t>
      </w:r>
      <w:r w:rsidR="00C92783">
        <w:rPr>
          <w:rFonts w:ascii="Arial" w:hAnsi="Arial" w:cs="Arial"/>
          <w:color w:val="000000"/>
          <w:sz w:val="20"/>
          <w:szCs w:val="20"/>
        </w:rPr>
        <w:t>2</w:t>
      </w:r>
      <w:r w:rsidR="00A44DD6">
        <w:rPr>
          <w:rFonts w:ascii="Arial" w:hAnsi="Arial" w:cs="Arial"/>
          <w:color w:val="000000"/>
          <w:sz w:val="20"/>
          <w:szCs w:val="20"/>
        </w:rPr>
        <w:t xml:space="preserve"> or other date as determined by you</w:t>
      </w:r>
      <w:r w:rsidRPr="00E46560">
        <w:rPr>
          <w:rFonts w:ascii="Arial" w:hAnsi="Arial" w:cs="Arial"/>
          <w:color w:val="000000"/>
          <w:sz w:val="20"/>
          <w:szCs w:val="20"/>
        </w:rPr>
        <w:t>.</w:t>
      </w:r>
      <w:r w:rsidR="00601AFF" w:rsidRPr="00E46560">
        <w:rPr>
          <w:rFonts w:ascii="Arial" w:hAnsi="Arial" w:cs="Arial"/>
          <w:color w:val="000000"/>
          <w:sz w:val="20"/>
          <w:szCs w:val="20"/>
        </w:rPr>
        <w:t xml:space="preserve"> </w:t>
      </w:r>
    </w:p>
    <w:p w14:paraId="17ABBE44" w14:textId="77777777" w:rsidR="00443029" w:rsidRDefault="00443029" w:rsidP="00DF3B1E">
      <w:pPr>
        <w:ind w:left="1276" w:hanging="1276"/>
        <w:rPr>
          <w:b/>
          <w:color w:val="000000"/>
          <w:szCs w:val="20"/>
        </w:rPr>
      </w:pPr>
    </w:p>
    <w:p w14:paraId="32AEEE14" w14:textId="5C9F94EA" w:rsidR="007C57CE" w:rsidRDefault="007C57CE" w:rsidP="00C22669">
      <w:pPr>
        <w:pStyle w:val="BodyText"/>
        <w:jc w:val="both"/>
        <w:rPr>
          <w:color w:val="000000"/>
          <w:szCs w:val="20"/>
        </w:rPr>
      </w:pPr>
      <w:r w:rsidRPr="009446FF">
        <w:rPr>
          <w:color w:val="000000"/>
          <w:szCs w:val="20"/>
        </w:rPr>
        <w:t xml:space="preserve">Thank you for </w:t>
      </w:r>
      <w:r w:rsidR="00A96214">
        <w:rPr>
          <w:color w:val="000000"/>
          <w:szCs w:val="20"/>
        </w:rPr>
        <w:t>providing</w:t>
      </w:r>
      <w:r w:rsidRPr="009446FF">
        <w:rPr>
          <w:color w:val="000000"/>
          <w:szCs w:val="20"/>
        </w:rPr>
        <w:t xml:space="preserve"> us the opportunity to be included as a part</w:t>
      </w:r>
      <w:r w:rsidR="00A96214">
        <w:rPr>
          <w:color w:val="000000"/>
          <w:szCs w:val="20"/>
        </w:rPr>
        <w:t>icipant</w:t>
      </w:r>
      <w:r w:rsidRPr="009446FF">
        <w:rPr>
          <w:color w:val="000000"/>
          <w:szCs w:val="20"/>
        </w:rPr>
        <w:t xml:space="preserve"> </w:t>
      </w:r>
      <w:r w:rsidR="00C92783">
        <w:rPr>
          <w:color w:val="000000"/>
          <w:szCs w:val="20"/>
        </w:rPr>
        <w:t xml:space="preserve">in the aggregated member tender facilitated by </w:t>
      </w:r>
      <w:r w:rsidRPr="009446FF">
        <w:rPr>
          <w:color w:val="000000"/>
          <w:szCs w:val="20"/>
        </w:rPr>
        <w:t>Procurement Australia for th</w:t>
      </w:r>
      <w:r w:rsidR="00A96214">
        <w:rPr>
          <w:color w:val="000000"/>
          <w:szCs w:val="20"/>
        </w:rPr>
        <w:t>e above</w:t>
      </w:r>
      <w:r w:rsidR="00C92783">
        <w:rPr>
          <w:color w:val="000000"/>
          <w:szCs w:val="20"/>
        </w:rPr>
        <w:t>-</w:t>
      </w:r>
      <w:r w:rsidR="00A96214">
        <w:rPr>
          <w:color w:val="000000"/>
          <w:szCs w:val="20"/>
        </w:rPr>
        <w:t>mentioned</w:t>
      </w:r>
      <w:r w:rsidRPr="009446FF">
        <w:rPr>
          <w:color w:val="000000"/>
          <w:szCs w:val="20"/>
        </w:rPr>
        <w:t xml:space="preserve"> contract</w:t>
      </w:r>
      <w:r w:rsidR="002C5FDA">
        <w:rPr>
          <w:color w:val="000000"/>
          <w:szCs w:val="20"/>
        </w:rPr>
        <w:t xml:space="preserve"> which encompasses electricity, natural gas, public </w:t>
      </w:r>
      <w:r w:rsidR="000A4666">
        <w:rPr>
          <w:color w:val="000000"/>
          <w:szCs w:val="20"/>
        </w:rPr>
        <w:t>lighting,</w:t>
      </w:r>
      <w:r w:rsidR="002C5FDA">
        <w:rPr>
          <w:color w:val="000000"/>
          <w:szCs w:val="20"/>
        </w:rPr>
        <w:t xml:space="preserve"> and solar feed</w:t>
      </w:r>
      <w:r w:rsidR="003506D2">
        <w:rPr>
          <w:color w:val="000000"/>
          <w:szCs w:val="20"/>
        </w:rPr>
        <w:t>-</w:t>
      </w:r>
      <w:r w:rsidR="002C5FDA">
        <w:rPr>
          <w:color w:val="000000"/>
          <w:szCs w:val="20"/>
        </w:rPr>
        <w:t>in tariff requirements.</w:t>
      </w:r>
      <w:r w:rsidRPr="009446FF">
        <w:rPr>
          <w:color w:val="000000"/>
          <w:szCs w:val="20"/>
        </w:rPr>
        <w:t xml:space="preserve"> </w:t>
      </w:r>
    </w:p>
    <w:p w14:paraId="3B2F8CC7" w14:textId="2A388895" w:rsidR="00675A7B" w:rsidRDefault="00675A7B" w:rsidP="00C22669">
      <w:pPr>
        <w:pStyle w:val="BodyText"/>
        <w:jc w:val="both"/>
        <w:rPr>
          <w:color w:val="000000"/>
          <w:szCs w:val="20"/>
        </w:rPr>
      </w:pPr>
    </w:p>
    <w:p w14:paraId="55DC913F" w14:textId="536B35F6" w:rsidR="00675A7B" w:rsidRPr="009446FF" w:rsidRDefault="00675A7B" w:rsidP="00C22669">
      <w:pPr>
        <w:pStyle w:val="BodyText"/>
        <w:jc w:val="both"/>
        <w:rPr>
          <w:szCs w:val="20"/>
        </w:rPr>
      </w:pPr>
      <w:r>
        <w:rPr>
          <w:color w:val="000000"/>
          <w:szCs w:val="20"/>
        </w:rPr>
        <w:t>As an enhancement to this tender</w:t>
      </w:r>
      <w:r w:rsidR="00161215">
        <w:rPr>
          <w:color w:val="000000"/>
          <w:szCs w:val="20"/>
        </w:rPr>
        <w:t>,</w:t>
      </w:r>
      <w:r>
        <w:rPr>
          <w:color w:val="000000"/>
          <w:szCs w:val="20"/>
        </w:rPr>
        <w:t xml:space="preserve"> and to assist Member organisations to achieve their broader renewable energy and sustainability objectives our intention also via this tender is to seek from the market both mandatory and voluntary level Large Generation Certificates (LGCs) that are provided by one renewable generating asset in each state. We will also be seeking an LGC contracting arrangement whereby individual members can elect post tender to purchase voluntary level LGCs to a level determined by each member’s needs</w:t>
      </w:r>
      <w:r w:rsidR="00161215">
        <w:rPr>
          <w:color w:val="000000"/>
          <w:szCs w:val="20"/>
        </w:rPr>
        <w:t xml:space="preserve"> should any member wish to purchase voluntary level LGCs</w:t>
      </w:r>
      <w:r>
        <w:rPr>
          <w:color w:val="000000"/>
          <w:szCs w:val="20"/>
        </w:rPr>
        <w:t>.</w:t>
      </w:r>
    </w:p>
    <w:p w14:paraId="7BF031A8" w14:textId="77777777" w:rsidR="007C57CE" w:rsidRPr="009446FF" w:rsidRDefault="007C57CE" w:rsidP="00C22669">
      <w:pPr>
        <w:pStyle w:val="BodyText"/>
        <w:jc w:val="both"/>
        <w:rPr>
          <w:szCs w:val="20"/>
        </w:rPr>
      </w:pPr>
    </w:p>
    <w:p w14:paraId="48ADE34E" w14:textId="4F123B7D" w:rsidR="007C57CE" w:rsidRPr="009446FF" w:rsidRDefault="00A96214" w:rsidP="00C22669">
      <w:pPr>
        <w:pStyle w:val="BodyText"/>
        <w:jc w:val="both"/>
        <w:rPr>
          <w:szCs w:val="20"/>
        </w:rPr>
      </w:pPr>
      <w:r>
        <w:rPr>
          <w:szCs w:val="20"/>
        </w:rPr>
        <w:t>W</w:t>
      </w:r>
      <w:r w:rsidR="007C57CE" w:rsidRPr="009446FF">
        <w:rPr>
          <w:szCs w:val="20"/>
        </w:rPr>
        <w:t xml:space="preserve">e acknowledge the financial and </w:t>
      </w:r>
      <w:r w:rsidR="000A4666" w:rsidRPr="009446FF">
        <w:rPr>
          <w:szCs w:val="20"/>
        </w:rPr>
        <w:t>long-term</w:t>
      </w:r>
      <w:r w:rsidR="007C57CE" w:rsidRPr="009446FF">
        <w:rPr>
          <w:szCs w:val="20"/>
        </w:rPr>
        <w:t xml:space="preserve"> benefits delivered through </w:t>
      </w:r>
      <w:r>
        <w:rPr>
          <w:szCs w:val="20"/>
        </w:rPr>
        <w:t>volume and spend</w:t>
      </w:r>
      <w:r w:rsidR="007C57CE" w:rsidRPr="009446FF">
        <w:rPr>
          <w:szCs w:val="20"/>
        </w:rPr>
        <w:t xml:space="preserve"> </w:t>
      </w:r>
      <w:r w:rsidR="000A4666" w:rsidRPr="009446FF">
        <w:rPr>
          <w:szCs w:val="20"/>
        </w:rPr>
        <w:t>aggregation and</w:t>
      </w:r>
      <w:r w:rsidR="007C57CE" w:rsidRPr="009446FF">
        <w:rPr>
          <w:szCs w:val="20"/>
        </w:rPr>
        <w:t xml:space="preserve"> recognise the importance of providing Procurement Australia with </w:t>
      </w:r>
      <w:r>
        <w:rPr>
          <w:szCs w:val="20"/>
        </w:rPr>
        <w:t xml:space="preserve">our </w:t>
      </w:r>
      <w:r w:rsidR="00C92783">
        <w:rPr>
          <w:szCs w:val="20"/>
        </w:rPr>
        <w:t xml:space="preserve">binding commitment to the tender process and resultant outcome, </w:t>
      </w:r>
      <w:r w:rsidR="007C57CE" w:rsidRPr="009446FF">
        <w:rPr>
          <w:szCs w:val="20"/>
        </w:rPr>
        <w:t>current spend</w:t>
      </w:r>
      <w:r w:rsidR="00C92783">
        <w:rPr>
          <w:szCs w:val="20"/>
        </w:rPr>
        <w:t xml:space="preserve">, </w:t>
      </w:r>
      <w:r w:rsidR="007C57CE" w:rsidRPr="009446FF">
        <w:rPr>
          <w:szCs w:val="20"/>
        </w:rPr>
        <w:t xml:space="preserve">volume </w:t>
      </w:r>
      <w:r w:rsidR="00C92783">
        <w:rPr>
          <w:szCs w:val="20"/>
        </w:rPr>
        <w:t xml:space="preserve">and interval </w:t>
      </w:r>
      <w:r w:rsidR="007C57CE" w:rsidRPr="009446FF">
        <w:rPr>
          <w:szCs w:val="20"/>
        </w:rPr>
        <w:t xml:space="preserve">data to </w:t>
      </w:r>
      <w:r w:rsidR="00C92783">
        <w:rPr>
          <w:szCs w:val="20"/>
        </w:rPr>
        <w:t xml:space="preserve">allow Procurement Australia to undertake the work and deliver </w:t>
      </w:r>
      <w:r w:rsidR="007C57CE" w:rsidRPr="009446FF">
        <w:rPr>
          <w:szCs w:val="20"/>
        </w:rPr>
        <w:t xml:space="preserve">the most competitive outcomes possible. </w:t>
      </w:r>
    </w:p>
    <w:p w14:paraId="51F6091E" w14:textId="77777777" w:rsidR="001F78C2" w:rsidRPr="009446FF" w:rsidRDefault="001F78C2" w:rsidP="00A96214">
      <w:pPr>
        <w:pStyle w:val="BodyText"/>
        <w:jc w:val="both"/>
        <w:rPr>
          <w:szCs w:val="20"/>
        </w:rPr>
      </w:pPr>
    </w:p>
    <w:p w14:paraId="66C89F4F" w14:textId="7392F4D0" w:rsidR="00EF089B" w:rsidRPr="009446FF" w:rsidRDefault="001B37A2" w:rsidP="00416880">
      <w:pPr>
        <w:pStyle w:val="BodyText"/>
        <w:jc w:val="both"/>
        <w:rPr>
          <w:szCs w:val="20"/>
        </w:rPr>
      </w:pPr>
      <w:r w:rsidRPr="009446FF">
        <w:rPr>
          <w:szCs w:val="20"/>
        </w:rPr>
        <w:t>The p</w:t>
      </w:r>
      <w:r w:rsidR="00AB3BFD" w:rsidRPr="009446FF">
        <w:rPr>
          <w:szCs w:val="20"/>
        </w:rPr>
        <w:t xml:space="preserve">urpose </w:t>
      </w:r>
      <w:r w:rsidR="001F78C2" w:rsidRPr="009446FF">
        <w:rPr>
          <w:szCs w:val="20"/>
        </w:rPr>
        <w:t xml:space="preserve">of </w:t>
      </w:r>
      <w:r w:rsidR="001137F3" w:rsidRPr="009446FF">
        <w:rPr>
          <w:szCs w:val="20"/>
        </w:rPr>
        <w:t>a request for tender event</w:t>
      </w:r>
      <w:r w:rsidR="00AB3BFD" w:rsidRPr="009446FF">
        <w:rPr>
          <w:szCs w:val="20"/>
        </w:rPr>
        <w:t xml:space="preserve"> for the </w:t>
      </w:r>
      <w:r w:rsidR="000A4666" w:rsidRPr="009446FF">
        <w:rPr>
          <w:szCs w:val="20"/>
        </w:rPr>
        <w:t>above-named</w:t>
      </w:r>
      <w:r w:rsidR="00512A10" w:rsidRPr="009446FF">
        <w:rPr>
          <w:szCs w:val="20"/>
        </w:rPr>
        <w:t xml:space="preserve"> </w:t>
      </w:r>
      <w:r w:rsidRPr="009446FF">
        <w:rPr>
          <w:szCs w:val="20"/>
        </w:rPr>
        <w:t>contract rel</w:t>
      </w:r>
      <w:r w:rsidR="00C92783">
        <w:rPr>
          <w:szCs w:val="20"/>
        </w:rPr>
        <w:t>ies</w:t>
      </w:r>
      <w:r w:rsidRPr="009446FF">
        <w:rPr>
          <w:szCs w:val="20"/>
        </w:rPr>
        <w:t xml:space="preserve"> on </w:t>
      </w:r>
      <w:r w:rsidR="00C92783">
        <w:rPr>
          <w:szCs w:val="20"/>
        </w:rPr>
        <w:t xml:space="preserve">binding </w:t>
      </w:r>
      <w:r w:rsidR="00AF6C88">
        <w:rPr>
          <w:szCs w:val="20"/>
        </w:rPr>
        <w:t>c</w:t>
      </w:r>
      <w:r w:rsidR="00834776" w:rsidRPr="009446FF">
        <w:rPr>
          <w:szCs w:val="20"/>
        </w:rPr>
        <w:t xml:space="preserve">ommitted </w:t>
      </w:r>
      <w:r w:rsidR="00AF6C88">
        <w:rPr>
          <w:szCs w:val="20"/>
        </w:rPr>
        <w:t>v</w:t>
      </w:r>
      <w:r w:rsidR="00834776" w:rsidRPr="009446FF">
        <w:rPr>
          <w:szCs w:val="20"/>
        </w:rPr>
        <w:t>olume</w:t>
      </w:r>
      <w:r w:rsidR="00B43EA6">
        <w:rPr>
          <w:szCs w:val="20"/>
        </w:rPr>
        <w:t xml:space="preserve"> from participating members for both the tender</w:t>
      </w:r>
      <w:r w:rsidR="00C92783">
        <w:rPr>
          <w:szCs w:val="20"/>
        </w:rPr>
        <w:t xml:space="preserve"> &amp; retail contracting </w:t>
      </w:r>
      <w:r w:rsidR="00B43EA6">
        <w:rPr>
          <w:szCs w:val="20"/>
        </w:rPr>
        <w:t>stage</w:t>
      </w:r>
      <w:r w:rsidR="00C92783">
        <w:rPr>
          <w:szCs w:val="20"/>
        </w:rPr>
        <w:t>s of the process</w:t>
      </w:r>
      <w:r w:rsidR="00F701E6">
        <w:rPr>
          <w:szCs w:val="20"/>
        </w:rPr>
        <w:t>.</w:t>
      </w:r>
      <w:r w:rsidR="00B43EA6">
        <w:rPr>
          <w:szCs w:val="20"/>
        </w:rPr>
        <w:t xml:space="preserve"> </w:t>
      </w:r>
    </w:p>
    <w:p w14:paraId="39948A9E" w14:textId="77777777" w:rsidR="00EF089B" w:rsidRDefault="00EF089B" w:rsidP="00416880">
      <w:pPr>
        <w:pStyle w:val="BodyText"/>
        <w:jc w:val="both"/>
        <w:rPr>
          <w:szCs w:val="20"/>
        </w:rPr>
      </w:pPr>
    </w:p>
    <w:p w14:paraId="12969EFA" w14:textId="51F12756" w:rsidR="00AB3BFD" w:rsidRPr="00416880" w:rsidRDefault="001B37A2" w:rsidP="00416880">
      <w:pPr>
        <w:pStyle w:val="BodyText"/>
        <w:jc w:val="both"/>
        <w:rPr>
          <w:szCs w:val="20"/>
        </w:rPr>
      </w:pPr>
      <w:r w:rsidRPr="001F78C2">
        <w:rPr>
          <w:szCs w:val="20"/>
        </w:rPr>
        <w:t xml:space="preserve">Procurement Australia </w:t>
      </w:r>
      <w:r w:rsidR="003926B2">
        <w:rPr>
          <w:szCs w:val="20"/>
        </w:rPr>
        <w:t>is</w:t>
      </w:r>
      <w:r w:rsidR="00AB3BFD" w:rsidRPr="00416880">
        <w:rPr>
          <w:szCs w:val="20"/>
        </w:rPr>
        <w:t xml:space="preserve"> requested </w:t>
      </w:r>
      <w:r w:rsidR="00B43EA6">
        <w:rPr>
          <w:szCs w:val="20"/>
        </w:rPr>
        <w:t xml:space="preserve">and thus is authorised </w:t>
      </w:r>
      <w:r w:rsidR="00C92783">
        <w:rPr>
          <w:szCs w:val="20"/>
        </w:rPr>
        <w:t xml:space="preserve">on our behalf </w:t>
      </w:r>
      <w:r w:rsidR="00B43EA6">
        <w:rPr>
          <w:szCs w:val="20"/>
        </w:rPr>
        <w:t>to</w:t>
      </w:r>
      <w:r w:rsidR="00C567FC">
        <w:rPr>
          <w:szCs w:val="20"/>
        </w:rPr>
        <w:t xml:space="preserve"> undertake the following</w:t>
      </w:r>
      <w:r w:rsidR="00AB3BFD" w:rsidRPr="00416880">
        <w:rPr>
          <w:szCs w:val="20"/>
        </w:rPr>
        <w:t>:</w:t>
      </w:r>
    </w:p>
    <w:p w14:paraId="375D8C8D" w14:textId="77777777" w:rsidR="00AB3BFD" w:rsidRPr="00416880" w:rsidRDefault="00AB3BFD" w:rsidP="00416880">
      <w:pPr>
        <w:pStyle w:val="BodyText"/>
        <w:jc w:val="both"/>
        <w:rPr>
          <w:szCs w:val="20"/>
        </w:rPr>
      </w:pPr>
    </w:p>
    <w:p w14:paraId="1AE5CBC0" w14:textId="0AF72DE3" w:rsidR="00EF089B" w:rsidRDefault="00D509DC" w:rsidP="00416880">
      <w:pPr>
        <w:pStyle w:val="BodyText"/>
        <w:numPr>
          <w:ilvl w:val="0"/>
          <w:numId w:val="1"/>
        </w:numPr>
        <w:jc w:val="both"/>
        <w:rPr>
          <w:szCs w:val="20"/>
        </w:rPr>
      </w:pPr>
      <w:r w:rsidRPr="00416880">
        <w:rPr>
          <w:szCs w:val="20"/>
        </w:rPr>
        <w:t xml:space="preserve">Act as </w:t>
      </w:r>
      <w:r w:rsidR="007C57CE">
        <w:rPr>
          <w:szCs w:val="20"/>
        </w:rPr>
        <w:t xml:space="preserve">a </w:t>
      </w:r>
      <w:r w:rsidR="00EF089B">
        <w:rPr>
          <w:szCs w:val="20"/>
        </w:rPr>
        <w:t xml:space="preserve">tendering </w:t>
      </w:r>
      <w:r w:rsidRPr="00416880">
        <w:rPr>
          <w:szCs w:val="20"/>
        </w:rPr>
        <w:t xml:space="preserve">agent for </w:t>
      </w:r>
      <w:r w:rsidR="001B37A2" w:rsidRPr="001F78C2">
        <w:rPr>
          <w:szCs w:val="20"/>
        </w:rPr>
        <w:t>our</w:t>
      </w:r>
      <w:r w:rsidR="001B37A2">
        <w:rPr>
          <w:szCs w:val="20"/>
        </w:rPr>
        <w:t xml:space="preserve"> </w:t>
      </w:r>
      <w:r w:rsidR="006D7BA7">
        <w:rPr>
          <w:szCs w:val="20"/>
        </w:rPr>
        <w:t>organisation</w:t>
      </w:r>
      <w:r w:rsidR="00AB3BFD" w:rsidRPr="00416880">
        <w:rPr>
          <w:szCs w:val="20"/>
        </w:rPr>
        <w:t xml:space="preserve"> and</w:t>
      </w:r>
      <w:r w:rsidR="00C567FC">
        <w:rPr>
          <w:szCs w:val="20"/>
        </w:rPr>
        <w:t xml:space="preserve"> conduct an aggregated member public </w:t>
      </w:r>
      <w:r w:rsidRPr="00416880">
        <w:rPr>
          <w:szCs w:val="20"/>
        </w:rPr>
        <w:t xml:space="preserve">tender </w:t>
      </w:r>
      <w:r w:rsidR="001B37A2" w:rsidRPr="001F78C2">
        <w:rPr>
          <w:szCs w:val="20"/>
        </w:rPr>
        <w:t>on our behalf</w:t>
      </w:r>
      <w:r w:rsidR="001F78C2">
        <w:rPr>
          <w:color w:val="FF0000"/>
          <w:szCs w:val="20"/>
        </w:rPr>
        <w:t xml:space="preserve"> </w:t>
      </w:r>
      <w:r w:rsidR="00C567FC" w:rsidRPr="00C57C69">
        <w:rPr>
          <w:szCs w:val="20"/>
        </w:rPr>
        <w:t xml:space="preserve">with our committed energy volume included </w:t>
      </w:r>
      <w:r w:rsidR="00AB3BFD" w:rsidRPr="00416880">
        <w:rPr>
          <w:szCs w:val="20"/>
        </w:rPr>
        <w:t>in respect to the above contra</w:t>
      </w:r>
      <w:r w:rsidRPr="00416880">
        <w:rPr>
          <w:szCs w:val="20"/>
        </w:rPr>
        <w:t>ct</w:t>
      </w:r>
      <w:r w:rsidR="00EF089B">
        <w:rPr>
          <w:szCs w:val="20"/>
        </w:rPr>
        <w:t>.</w:t>
      </w:r>
    </w:p>
    <w:p w14:paraId="7CC64602" w14:textId="76E9043A" w:rsidR="009446FF" w:rsidRPr="006D7F69" w:rsidRDefault="001F78C2">
      <w:pPr>
        <w:pStyle w:val="BodyText"/>
        <w:numPr>
          <w:ilvl w:val="0"/>
          <w:numId w:val="1"/>
        </w:numPr>
        <w:jc w:val="both"/>
        <w:rPr>
          <w:szCs w:val="20"/>
        </w:rPr>
      </w:pPr>
      <w:r>
        <w:rPr>
          <w:szCs w:val="20"/>
        </w:rPr>
        <w:t xml:space="preserve">Obtain all required Site, </w:t>
      </w:r>
      <w:r w:rsidR="000A4666">
        <w:rPr>
          <w:szCs w:val="20"/>
        </w:rPr>
        <w:t>Consumption,</w:t>
      </w:r>
      <w:r>
        <w:rPr>
          <w:szCs w:val="20"/>
        </w:rPr>
        <w:t xml:space="preserve"> and associated data (interval</w:t>
      </w:r>
      <w:r w:rsidR="009446FF">
        <w:rPr>
          <w:szCs w:val="20"/>
        </w:rPr>
        <w:t>/meter data, retail agreements</w:t>
      </w:r>
      <w:r>
        <w:rPr>
          <w:szCs w:val="20"/>
        </w:rPr>
        <w:t xml:space="preserve">) </w:t>
      </w:r>
      <w:r w:rsidRPr="001F78C2">
        <w:rPr>
          <w:szCs w:val="20"/>
        </w:rPr>
        <w:t>pertaining to our organisation’s current energy retailer(s) via this authority letter</w:t>
      </w:r>
      <w:r w:rsidR="00B43EA6">
        <w:rPr>
          <w:szCs w:val="20"/>
        </w:rPr>
        <w:t xml:space="preserve"> from third party </w:t>
      </w:r>
      <w:r w:rsidR="00A44DD6">
        <w:rPr>
          <w:szCs w:val="20"/>
        </w:rPr>
        <w:t>entities</w:t>
      </w:r>
      <w:r w:rsidR="006D7F69">
        <w:rPr>
          <w:szCs w:val="20"/>
        </w:rPr>
        <w:t xml:space="preserve"> (to be requested by </w:t>
      </w:r>
      <w:r w:rsidR="00A44DD6">
        <w:rPr>
          <w:szCs w:val="20"/>
        </w:rPr>
        <w:t xml:space="preserve">and received by </w:t>
      </w:r>
      <w:r w:rsidR="006D7F69">
        <w:rPr>
          <w:szCs w:val="20"/>
        </w:rPr>
        <w:t>Procurement Australia’s energy advisors – SavvyPlus Consulting</w:t>
      </w:r>
      <w:r w:rsidR="001B68D0">
        <w:rPr>
          <w:szCs w:val="20"/>
        </w:rPr>
        <w:t xml:space="preserve"> – Suite 116, 838 Collins Street, Docklands, VIC 3008, ABN 65 404 205 032</w:t>
      </w:r>
      <w:r w:rsidR="006D7F69">
        <w:rPr>
          <w:szCs w:val="20"/>
        </w:rPr>
        <w:t>)</w:t>
      </w:r>
      <w:r w:rsidRPr="006D7F69">
        <w:rPr>
          <w:szCs w:val="20"/>
        </w:rPr>
        <w:t xml:space="preserve">. </w:t>
      </w:r>
      <w:r w:rsidR="006D7F69" w:rsidRPr="006D7F69">
        <w:rPr>
          <w:szCs w:val="20"/>
        </w:rPr>
        <w:t xml:space="preserve"> </w:t>
      </w:r>
      <w:r w:rsidRPr="006D7F69">
        <w:rPr>
          <w:szCs w:val="20"/>
        </w:rPr>
        <w:t>This information is to be used for tendering purposes only.</w:t>
      </w:r>
    </w:p>
    <w:p w14:paraId="5D78C2F2" w14:textId="01381BF0" w:rsidR="00AB3BFD" w:rsidRPr="001F78C2" w:rsidRDefault="00EF089B" w:rsidP="00416880">
      <w:pPr>
        <w:pStyle w:val="BodyText"/>
        <w:numPr>
          <w:ilvl w:val="0"/>
          <w:numId w:val="1"/>
        </w:numPr>
        <w:jc w:val="both"/>
        <w:rPr>
          <w:szCs w:val="20"/>
        </w:rPr>
      </w:pPr>
      <w:r w:rsidRPr="001F78C2">
        <w:rPr>
          <w:szCs w:val="20"/>
        </w:rPr>
        <w:t xml:space="preserve">Evaluate the </w:t>
      </w:r>
      <w:r w:rsidR="00AB3BFD" w:rsidRPr="001F78C2">
        <w:rPr>
          <w:szCs w:val="20"/>
        </w:rPr>
        <w:t xml:space="preserve">tenders in accordance with the </w:t>
      </w:r>
      <w:r w:rsidR="00B43EA6">
        <w:rPr>
          <w:szCs w:val="20"/>
        </w:rPr>
        <w:t>evaluation criteria and weightings</w:t>
      </w:r>
      <w:r w:rsidR="00C567FC">
        <w:rPr>
          <w:szCs w:val="20"/>
        </w:rPr>
        <w:t xml:space="preserve"> &amp; produce a detailed evaluation report to be issued to participating members</w:t>
      </w:r>
      <w:r w:rsidRPr="001F78C2">
        <w:rPr>
          <w:szCs w:val="20"/>
        </w:rPr>
        <w:t>.</w:t>
      </w:r>
    </w:p>
    <w:p w14:paraId="7CDBA071" w14:textId="77777777" w:rsidR="00EF089B" w:rsidRDefault="00EF089B" w:rsidP="00416880">
      <w:pPr>
        <w:pStyle w:val="BodyText"/>
        <w:numPr>
          <w:ilvl w:val="0"/>
          <w:numId w:val="1"/>
        </w:numPr>
        <w:jc w:val="both"/>
        <w:rPr>
          <w:szCs w:val="20"/>
        </w:rPr>
      </w:pPr>
      <w:r>
        <w:rPr>
          <w:szCs w:val="20"/>
        </w:rPr>
        <w:t xml:space="preserve">Award the tender on merit to a retailer or retailers within the defined tender acceptance time </w:t>
      </w:r>
      <w:r w:rsidR="00CF6AC4">
        <w:rPr>
          <w:szCs w:val="20"/>
        </w:rPr>
        <w:t>period</w:t>
      </w:r>
      <w:r>
        <w:rPr>
          <w:szCs w:val="20"/>
        </w:rPr>
        <w:t xml:space="preserve"> consistent with how the energy sector works</w:t>
      </w:r>
      <w:r w:rsidR="005633E7">
        <w:rPr>
          <w:szCs w:val="20"/>
        </w:rPr>
        <w:t>.</w:t>
      </w:r>
    </w:p>
    <w:p w14:paraId="10A709C9" w14:textId="77777777" w:rsidR="00DF3B1E" w:rsidRPr="00416880" w:rsidRDefault="00DF3B1E" w:rsidP="00416880">
      <w:pPr>
        <w:pStyle w:val="BodyText"/>
        <w:numPr>
          <w:ilvl w:val="0"/>
          <w:numId w:val="1"/>
        </w:numPr>
        <w:jc w:val="both"/>
        <w:rPr>
          <w:szCs w:val="20"/>
        </w:rPr>
      </w:pPr>
      <w:r>
        <w:rPr>
          <w:szCs w:val="20"/>
        </w:rPr>
        <w:t xml:space="preserve">Instruct the successful retailer or retailers to issue energy supply agreements to our organisation for execution </w:t>
      </w:r>
      <w:r w:rsidR="008A35F7">
        <w:rPr>
          <w:szCs w:val="20"/>
        </w:rPr>
        <w:t xml:space="preserve">by our organisation </w:t>
      </w:r>
      <w:r>
        <w:rPr>
          <w:szCs w:val="20"/>
        </w:rPr>
        <w:t xml:space="preserve">within the </w:t>
      </w:r>
      <w:r w:rsidR="004221C6">
        <w:rPr>
          <w:szCs w:val="20"/>
        </w:rPr>
        <w:t>validity period determined by the tender process for the management of this aspect</w:t>
      </w:r>
      <w:r w:rsidR="00E46560">
        <w:rPr>
          <w:szCs w:val="20"/>
        </w:rPr>
        <w:t>.</w:t>
      </w:r>
    </w:p>
    <w:p w14:paraId="73B311A1" w14:textId="77777777" w:rsidR="00AB3BFD" w:rsidRPr="00416880" w:rsidRDefault="00116615" w:rsidP="00416880">
      <w:pPr>
        <w:pStyle w:val="BodyText"/>
        <w:numPr>
          <w:ilvl w:val="0"/>
          <w:numId w:val="1"/>
        </w:numPr>
        <w:jc w:val="both"/>
        <w:rPr>
          <w:szCs w:val="20"/>
        </w:rPr>
      </w:pPr>
      <w:r>
        <w:rPr>
          <w:szCs w:val="20"/>
        </w:rPr>
        <w:t xml:space="preserve">Provide ongoing </w:t>
      </w:r>
      <w:r w:rsidR="00834776">
        <w:rPr>
          <w:szCs w:val="20"/>
        </w:rPr>
        <w:t>contract support</w:t>
      </w:r>
      <w:r>
        <w:rPr>
          <w:szCs w:val="20"/>
        </w:rPr>
        <w:t xml:space="preserve"> during the contract </w:t>
      </w:r>
      <w:r w:rsidR="00834776">
        <w:rPr>
          <w:szCs w:val="20"/>
        </w:rPr>
        <w:t>duration</w:t>
      </w:r>
      <w:r>
        <w:rPr>
          <w:szCs w:val="20"/>
        </w:rPr>
        <w:t>.</w:t>
      </w:r>
    </w:p>
    <w:p w14:paraId="37B84500" w14:textId="77777777" w:rsidR="00AB3BFD" w:rsidRPr="00416880" w:rsidRDefault="00AB3BFD" w:rsidP="00416880">
      <w:pPr>
        <w:jc w:val="both"/>
        <w:rPr>
          <w:rFonts w:ascii="Arial" w:hAnsi="Arial" w:cs="Arial"/>
          <w:sz w:val="20"/>
          <w:szCs w:val="20"/>
          <w:lang w:eastAsia="en-US"/>
        </w:rPr>
      </w:pPr>
    </w:p>
    <w:p w14:paraId="333BE00D" w14:textId="19022A58" w:rsidR="00AB3BFD" w:rsidRPr="00416880" w:rsidRDefault="00C567FC" w:rsidP="00416880">
      <w:pPr>
        <w:jc w:val="both"/>
        <w:rPr>
          <w:rFonts w:ascii="Arial" w:hAnsi="Arial" w:cs="Arial"/>
          <w:sz w:val="20"/>
          <w:szCs w:val="20"/>
          <w:lang w:eastAsia="en-US"/>
        </w:rPr>
      </w:pPr>
      <w:r>
        <w:rPr>
          <w:rFonts w:ascii="Arial" w:hAnsi="Arial" w:cs="Arial"/>
          <w:sz w:val="20"/>
          <w:szCs w:val="20"/>
          <w:lang w:eastAsia="en-US"/>
        </w:rPr>
        <w:t>Our</w:t>
      </w:r>
      <w:r w:rsidR="00D509DC" w:rsidRPr="00416880">
        <w:rPr>
          <w:rFonts w:ascii="Arial" w:hAnsi="Arial" w:cs="Arial"/>
          <w:sz w:val="20"/>
          <w:szCs w:val="20"/>
          <w:lang w:eastAsia="en-US"/>
        </w:rPr>
        <w:t xml:space="preserve"> </w:t>
      </w:r>
      <w:r w:rsidR="006D7BA7">
        <w:rPr>
          <w:rFonts w:ascii="Arial" w:hAnsi="Arial" w:cs="Arial"/>
          <w:sz w:val="20"/>
          <w:szCs w:val="20"/>
          <w:lang w:eastAsia="en-US"/>
        </w:rPr>
        <w:t>organisation</w:t>
      </w:r>
      <w:r w:rsidR="002552C5" w:rsidRPr="00416880">
        <w:rPr>
          <w:rFonts w:ascii="Arial" w:hAnsi="Arial" w:cs="Arial"/>
          <w:sz w:val="20"/>
          <w:szCs w:val="20"/>
          <w:lang w:eastAsia="en-US"/>
        </w:rPr>
        <w:t xml:space="preserve"> </w:t>
      </w:r>
      <w:r w:rsidR="00CF6AC4">
        <w:rPr>
          <w:rFonts w:ascii="Arial" w:hAnsi="Arial" w:cs="Arial"/>
          <w:sz w:val="20"/>
          <w:szCs w:val="20"/>
          <w:lang w:eastAsia="en-US"/>
        </w:rPr>
        <w:t>a</w:t>
      </w:r>
      <w:r w:rsidR="002552C5" w:rsidRPr="00416880">
        <w:rPr>
          <w:rFonts w:ascii="Arial" w:hAnsi="Arial" w:cs="Arial"/>
          <w:sz w:val="20"/>
          <w:szCs w:val="20"/>
          <w:lang w:eastAsia="en-US"/>
        </w:rPr>
        <w:t>cknowledges</w:t>
      </w:r>
      <w:r w:rsidR="00CF6AC4">
        <w:rPr>
          <w:rFonts w:ascii="Arial" w:hAnsi="Arial" w:cs="Arial"/>
          <w:sz w:val="20"/>
          <w:szCs w:val="20"/>
          <w:lang w:eastAsia="en-US"/>
        </w:rPr>
        <w:t xml:space="preserve"> and </w:t>
      </w:r>
      <w:r>
        <w:rPr>
          <w:rFonts w:ascii="Arial" w:hAnsi="Arial" w:cs="Arial"/>
          <w:sz w:val="20"/>
          <w:szCs w:val="20"/>
          <w:lang w:eastAsia="en-US"/>
        </w:rPr>
        <w:t>understands our responsibilities in this process, which are</w:t>
      </w:r>
      <w:r w:rsidR="00CF6AC4">
        <w:rPr>
          <w:rFonts w:ascii="Arial" w:hAnsi="Arial" w:cs="Arial"/>
          <w:sz w:val="20"/>
          <w:szCs w:val="20"/>
          <w:lang w:eastAsia="en-US"/>
        </w:rPr>
        <w:t>:</w:t>
      </w:r>
    </w:p>
    <w:p w14:paraId="1B0F1E67" w14:textId="77777777" w:rsidR="005633E7" w:rsidRDefault="005633E7" w:rsidP="005633E7">
      <w:pPr>
        <w:pStyle w:val="BodyText"/>
        <w:ind w:left="397"/>
        <w:jc w:val="both"/>
        <w:rPr>
          <w:szCs w:val="20"/>
        </w:rPr>
      </w:pPr>
    </w:p>
    <w:p w14:paraId="2E0E1A6E" w14:textId="3B034C55" w:rsidR="00B43EA6" w:rsidRDefault="005633E7" w:rsidP="00416880">
      <w:pPr>
        <w:pStyle w:val="BodyText"/>
        <w:numPr>
          <w:ilvl w:val="0"/>
          <w:numId w:val="2"/>
        </w:numPr>
        <w:jc w:val="both"/>
        <w:rPr>
          <w:szCs w:val="20"/>
        </w:rPr>
      </w:pPr>
      <w:r w:rsidRPr="005633E7">
        <w:rPr>
          <w:szCs w:val="20"/>
        </w:rPr>
        <w:lastRenderedPageBreak/>
        <w:t xml:space="preserve">Energy tenders and resultant contracts are considered </w:t>
      </w:r>
      <w:r w:rsidR="002C5FDA">
        <w:rPr>
          <w:szCs w:val="20"/>
        </w:rPr>
        <w:t>c</w:t>
      </w:r>
      <w:r w:rsidRPr="005633E7">
        <w:rPr>
          <w:szCs w:val="20"/>
        </w:rPr>
        <w:t xml:space="preserve">ommitted </w:t>
      </w:r>
      <w:r w:rsidR="002C5FDA">
        <w:rPr>
          <w:szCs w:val="20"/>
        </w:rPr>
        <w:t>v</w:t>
      </w:r>
      <w:r w:rsidRPr="005633E7">
        <w:rPr>
          <w:szCs w:val="20"/>
        </w:rPr>
        <w:t xml:space="preserve">olume events, not Standing Offers. As such, </w:t>
      </w:r>
      <w:r w:rsidR="00C567FC">
        <w:rPr>
          <w:szCs w:val="20"/>
        </w:rPr>
        <w:t>our</w:t>
      </w:r>
      <w:r w:rsidRPr="005633E7">
        <w:rPr>
          <w:szCs w:val="20"/>
        </w:rPr>
        <w:t xml:space="preserve"> organisation</w:t>
      </w:r>
      <w:r w:rsidR="00AB3BFD" w:rsidRPr="005633E7">
        <w:rPr>
          <w:szCs w:val="20"/>
        </w:rPr>
        <w:t xml:space="preserve"> has appointed </w:t>
      </w:r>
      <w:r w:rsidR="009B66C9" w:rsidRPr="005633E7">
        <w:rPr>
          <w:szCs w:val="20"/>
        </w:rPr>
        <w:t>Procurement Australia</w:t>
      </w:r>
      <w:r w:rsidR="00AB3BFD" w:rsidRPr="005633E7">
        <w:rPr>
          <w:szCs w:val="20"/>
        </w:rPr>
        <w:t xml:space="preserve"> as its </w:t>
      </w:r>
      <w:r w:rsidR="00CF6AC4">
        <w:rPr>
          <w:szCs w:val="20"/>
        </w:rPr>
        <w:t xml:space="preserve">tendering </w:t>
      </w:r>
      <w:r w:rsidR="00AB3BFD" w:rsidRPr="005633E7">
        <w:rPr>
          <w:szCs w:val="20"/>
        </w:rPr>
        <w:t xml:space="preserve">agent for this </w:t>
      </w:r>
      <w:r w:rsidR="00B43EA6">
        <w:rPr>
          <w:szCs w:val="20"/>
        </w:rPr>
        <w:t xml:space="preserve">tender </w:t>
      </w:r>
      <w:r w:rsidR="002C5FDA">
        <w:rPr>
          <w:szCs w:val="20"/>
        </w:rPr>
        <w:t xml:space="preserve">process </w:t>
      </w:r>
      <w:r w:rsidR="00B43EA6">
        <w:rPr>
          <w:szCs w:val="20"/>
        </w:rPr>
        <w:t>and resultant contract</w:t>
      </w:r>
      <w:r w:rsidR="00AB3E88">
        <w:rPr>
          <w:color w:val="FF0000"/>
          <w:szCs w:val="20"/>
        </w:rPr>
        <w:t xml:space="preserve"> </w:t>
      </w:r>
      <w:r w:rsidR="00AB3E88" w:rsidRPr="00AB3E88">
        <w:rPr>
          <w:szCs w:val="20"/>
        </w:rPr>
        <w:t>w</w:t>
      </w:r>
      <w:r w:rsidR="00EE5203" w:rsidRPr="00EE5203">
        <w:rPr>
          <w:szCs w:val="20"/>
        </w:rPr>
        <w:t>ith</w:t>
      </w:r>
      <w:r w:rsidR="00AB3BFD" w:rsidRPr="005633E7">
        <w:rPr>
          <w:szCs w:val="20"/>
        </w:rPr>
        <w:t xml:space="preserve"> </w:t>
      </w:r>
      <w:r w:rsidR="00C567FC">
        <w:rPr>
          <w:szCs w:val="20"/>
        </w:rPr>
        <w:t>our</w:t>
      </w:r>
      <w:r w:rsidR="00AB3BFD" w:rsidRPr="005633E7">
        <w:rPr>
          <w:szCs w:val="20"/>
        </w:rPr>
        <w:t xml:space="preserve"> </w:t>
      </w:r>
      <w:r w:rsidR="00C92783">
        <w:rPr>
          <w:szCs w:val="20"/>
        </w:rPr>
        <w:t xml:space="preserve">binding commitment </w:t>
      </w:r>
      <w:r w:rsidR="00A43801" w:rsidRPr="005633E7">
        <w:rPr>
          <w:szCs w:val="20"/>
        </w:rPr>
        <w:t xml:space="preserve">to </w:t>
      </w:r>
      <w:r>
        <w:rPr>
          <w:szCs w:val="20"/>
        </w:rPr>
        <w:t xml:space="preserve">execute Energy Supply Agreements </w:t>
      </w:r>
      <w:r w:rsidR="00C92783">
        <w:rPr>
          <w:szCs w:val="20"/>
        </w:rPr>
        <w:t xml:space="preserve">(retail contracts) </w:t>
      </w:r>
      <w:r>
        <w:rPr>
          <w:szCs w:val="20"/>
        </w:rPr>
        <w:t>with the successful energy retailer or retailers</w:t>
      </w:r>
      <w:r w:rsidR="00B43EA6">
        <w:rPr>
          <w:szCs w:val="20"/>
        </w:rPr>
        <w:t xml:space="preserve"> following the conclusion of the tender stage.</w:t>
      </w:r>
    </w:p>
    <w:p w14:paraId="6E18AC99" w14:textId="77777777" w:rsidR="005633E7" w:rsidRPr="005633E7" w:rsidRDefault="005633E7" w:rsidP="005633E7">
      <w:pPr>
        <w:pStyle w:val="BodyText"/>
        <w:ind w:left="397"/>
        <w:jc w:val="both"/>
        <w:rPr>
          <w:szCs w:val="20"/>
        </w:rPr>
      </w:pPr>
    </w:p>
    <w:p w14:paraId="43A26417" w14:textId="5166D0F6" w:rsidR="00AB3BFD" w:rsidRDefault="00AB3BFD" w:rsidP="00416880">
      <w:pPr>
        <w:numPr>
          <w:ilvl w:val="0"/>
          <w:numId w:val="2"/>
        </w:numPr>
        <w:jc w:val="both"/>
        <w:rPr>
          <w:rFonts w:ascii="Arial" w:hAnsi="Arial" w:cs="Arial"/>
          <w:sz w:val="20"/>
          <w:szCs w:val="20"/>
          <w:lang w:eastAsia="en-US"/>
        </w:rPr>
      </w:pPr>
      <w:r w:rsidRPr="00416880">
        <w:rPr>
          <w:rFonts w:ascii="Arial" w:hAnsi="Arial" w:cs="Arial"/>
          <w:sz w:val="20"/>
          <w:szCs w:val="20"/>
          <w:lang w:eastAsia="en-US"/>
        </w:rPr>
        <w:t xml:space="preserve">It has not appointed </w:t>
      </w:r>
      <w:r w:rsidR="009B66C9" w:rsidRPr="00416880">
        <w:rPr>
          <w:rFonts w:ascii="Arial" w:hAnsi="Arial" w:cs="Arial"/>
          <w:sz w:val="20"/>
          <w:szCs w:val="20"/>
          <w:lang w:eastAsia="en-US"/>
        </w:rPr>
        <w:t>Procurement Australia</w:t>
      </w:r>
      <w:r w:rsidRPr="00416880">
        <w:rPr>
          <w:rFonts w:ascii="Arial" w:hAnsi="Arial" w:cs="Arial"/>
          <w:sz w:val="20"/>
          <w:szCs w:val="20"/>
          <w:lang w:eastAsia="en-US"/>
        </w:rPr>
        <w:t xml:space="preserve"> for the</w:t>
      </w:r>
      <w:r w:rsidR="00E76702">
        <w:rPr>
          <w:rFonts w:ascii="Arial" w:hAnsi="Arial" w:cs="Arial"/>
          <w:sz w:val="20"/>
          <w:szCs w:val="20"/>
          <w:lang w:eastAsia="en-US"/>
        </w:rPr>
        <w:t xml:space="preserve"> purpose</w:t>
      </w:r>
      <w:r w:rsidRPr="00416880">
        <w:rPr>
          <w:rFonts w:ascii="Arial" w:hAnsi="Arial" w:cs="Arial"/>
          <w:sz w:val="20"/>
          <w:szCs w:val="20"/>
          <w:lang w:eastAsia="en-US"/>
        </w:rPr>
        <w:t xml:space="preserve"> of bid shopping, price seeking or </w:t>
      </w:r>
      <w:r w:rsidR="005633E7">
        <w:rPr>
          <w:rFonts w:ascii="Arial" w:hAnsi="Arial" w:cs="Arial"/>
          <w:sz w:val="20"/>
          <w:szCs w:val="20"/>
          <w:lang w:eastAsia="en-US"/>
        </w:rPr>
        <w:t>any other benchmarking activity.</w:t>
      </w:r>
    </w:p>
    <w:p w14:paraId="5F60C4DF" w14:textId="77777777" w:rsidR="00C57C69" w:rsidRDefault="00C57C69" w:rsidP="00C57C69">
      <w:pPr>
        <w:pStyle w:val="ListParagraph"/>
        <w:rPr>
          <w:rFonts w:ascii="Arial" w:hAnsi="Arial" w:cs="Arial"/>
          <w:sz w:val="20"/>
          <w:szCs w:val="20"/>
          <w:lang w:eastAsia="en-US"/>
        </w:rPr>
      </w:pPr>
    </w:p>
    <w:p w14:paraId="706B4C73" w14:textId="785ACD85" w:rsidR="00C57C69" w:rsidRDefault="00C57C69" w:rsidP="00416880">
      <w:pPr>
        <w:numPr>
          <w:ilvl w:val="0"/>
          <w:numId w:val="2"/>
        </w:numPr>
        <w:jc w:val="both"/>
        <w:rPr>
          <w:rFonts w:ascii="Arial" w:hAnsi="Arial" w:cs="Arial"/>
          <w:sz w:val="20"/>
          <w:szCs w:val="20"/>
          <w:lang w:eastAsia="en-US"/>
        </w:rPr>
      </w:pPr>
      <w:r>
        <w:rPr>
          <w:rFonts w:ascii="Arial" w:hAnsi="Arial" w:cs="Arial"/>
          <w:sz w:val="20"/>
          <w:szCs w:val="20"/>
          <w:lang w:eastAsia="en-US"/>
        </w:rPr>
        <w:t>Our organisation agrees to execute and return the issued retail contracts within 8 weeks of the issue of date of the contracts.</w:t>
      </w:r>
    </w:p>
    <w:p w14:paraId="4E8B70D0" w14:textId="77777777" w:rsidR="00C57C69" w:rsidRPr="00416880" w:rsidRDefault="00C57C69" w:rsidP="00C57C69">
      <w:pPr>
        <w:ind w:left="680"/>
        <w:jc w:val="both"/>
        <w:rPr>
          <w:rFonts w:ascii="Arial" w:hAnsi="Arial" w:cs="Arial"/>
          <w:sz w:val="20"/>
          <w:szCs w:val="20"/>
          <w:lang w:eastAsia="en-US"/>
        </w:rPr>
      </w:pPr>
    </w:p>
    <w:p w14:paraId="758570DE" w14:textId="77777777" w:rsidR="00AB3BFD" w:rsidRPr="00064A4B" w:rsidRDefault="009446FF" w:rsidP="00C57C69">
      <w:pPr>
        <w:jc w:val="both"/>
        <w:rPr>
          <w:rFonts w:ascii="Arial" w:hAnsi="Arial" w:cs="Arial"/>
          <w:sz w:val="20"/>
          <w:szCs w:val="20"/>
          <w:lang w:eastAsia="en-US"/>
        </w:rPr>
      </w:pPr>
      <w:r>
        <w:rPr>
          <w:rFonts w:ascii="Arial" w:hAnsi="Arial" w:cs="Arial"/>
          <w:sz w:val="20"/>
          <w:szCs w:val="20"/>
          <w:lang w:eastAsia="en-US"/>
        </w:rPr>
        <w:t>B</w:t>
      </w:r>
      <w:r w:rsidR="007C57CE">
        <w:rPr>
          <w:rFonts w:ascii="Arial" w:hAnsi="Arial" w:cs="Arial"/>
          <w:sz w:val="20"/>
          <w:szCs w:val="20"/>
          <w:lang w:eastAsia="en-US"/>
        </w:rPr>
        <w:t xml:space="preserve">y working in this way, we are focused on potential for </w:t>
      </w:r>
      <w:r>
        <w:rPr>
          <w:rFonts w:ascii="Arial" w:hAnsi="Arial" w:cs="Arial"/>
          <w:sz w:val="20"/>
          <w:szCs w:val="20"/>
          <w:lang w:eastAsia="en-US"/>
        </w:rPr>
        <w:t>greater</w:t>
      </w:r>
      <w:r w:rsidR="007C57CE">
        <w:rPr>
          <w:rFonts w:ascii="Arial" w:hAnsi="Arial" w:cs="Arial"/>
          <w:sz w:val="20"/>
          <w:szCs w:val="20"/>
          <w:lang w:eastAsia="en-US"/>
        </w:rPr>
        <w:t xml:space="preserve"> financial benefits that arise from larger contract sizes, delivering better negotiating power and improved risk management.</w:t>
      </w:r>
    </w:p>
    <w:p w14:paraId="1B47EF02" w14:textId="77777777" w:rsidR="001F78C2" w:rsidRDefault="001F78C2" w:rsidP="001F78C2">
      <w:pPr>
        <w:ind w:left="1080"/>
        <w:jc w:val="both"/>
        <w:rPr>
          <w:rFonts w:ascii="Arial" w:hAnsi="Arial" w:cs="Arial"/>
          <w:sz w:val="20"/>
          <w:szCs w:val="20"/>
          <w:lang w:eastAsia="en-US"/>
        </w:rPr>
      </w:pPr>
    </w:p>
    <w:p w14:paraId="31A8EB08" w14:textId="77777777" w:rsidR="009B1E01" w:rsidRDefault="009B1E01" w:rsidP="00416880">
      <w:pPr>
        <w:pStyle w:val="BodyText3"/>
        <w:jc w:val="both"/>
        <w:rPr>
          <w:b/>
          <w:color w:val="000000"/>
          <w:sz w:val="20"/>
          <w:szCs w:val="20"/>
        </w:rPr>
      </w:pPr>
      <w:r w:rsidRPr="009B1E01">
        <w:rPr>
          <w:b/>
          <w:color w:val="000000"/>
          <w:sz w:val="20"/>
          <w:szCs w:val="20"/>
        </w:rPr>
        <w:t>Tender</w:t>
      </w:r>
      <w:r w:rsidR="00DF3B1E">
        <w:rPr>
          <w:b/>
          <w:color w:val="000000"/>
          <w:sz w:val="20"/>
          <w:szCs w:val="20"/>
        </w:rPr>
        <w:t xml:space="preserve">, </w:t>
      </w:r>
      <w:r w:rsidRPr="009B1E01">
        <w:rPr>
          <w:b/>
          <w:color w:val="000000"/>
          <w:sz w:val="20"/>
          <w:szCs w:val="20"/>
        </w:rPr>
        <w:t xml:space="preserve">Contract </w:t>
      </w:r>
      <w:r w:rsidR="00DF3B1E">
        <w:rPr>
          <w:b/>
          <w:color w:val="000000"/>
          <w:sz w:val="20"/>
          <w:szCs w:val="20"/>
        </w:rPr>
        <w:t xml:space="preserve">Duration &amp; </w:t>
      </w:r>
      <w:r w:rsidR="00130950">
        <w:rPr>
          <w:b/>
          <w:color w:val="000000"/>
          <w:sz w:val="20"/>
          <w:szCs w:val="20"/>
        </w:rPr>
        <w:t xml:space="preserve">Category </w:t>
      </w:r>
      <w:r w:rsidRPr="009B1E01">
        <w:rPr>
          <w:b/>
          <w:color w:val="000000"/>
          <w:sz w:val="20"/>
          <w:szCs w:val="20"/>
        </w:rPr>
        <w:t>Participation:</w:t>
      </w:r>
      <w:r>
        <w:rPr>
          <w:b/>
          <w:color w:val="000000"/>
          <w:sz w:val="20"/>
          <w:szCs w:val="20"/>
        </w:rPr>
        <w:tab/>
      </w:r>
      <w:r>
        <w:rPr>
          <w:b/>
          <w:color w:val="000000"/>
          <w:sz w:val="20"/>
          <w:szCs w:val="20"/>
        </w:rPr>
        <w:tab/>
      </w:r>
    </w:p>
    <w:p w14:paraId="384D5A70" w14:textId="77777777" w:rsidR="009B1E01" w:rsidRDefault="009B1E01" w:rsidP="00416880">
      <w:pPr>
        <w:pStyle w:val="BodyText3"/>
        <w:jc w:val="both"/>
        <w:rPr>
          <w:b/>
          <w:color w:val="000000"/>
          <w:sz w:val="20"/>
          <w:szCs w:val="20"/>
        </w:rPr>
      </w:pPr>
    </w:p>
    <w:p w14:paraId="0A934DF0" w14:textId="1A4D0295" w:rsidR="009B1E01" w:rsidRPr="009B1E01" w:rsidRDefault="009B1E01" w:rsidP="00416880">
      <w:pPr>
        <w:pStyle w:val="BodyText3"/>
        <w:jc w:val="both"/>
        <w:rPr>
          <w:b/>
          <w:color w:val="000000"/>
          <w:sz w:val="20"/>
          <w:szCs w:val="20"/>
        </w:rPr>
      </w:pPr>
      <w:r>
        <w:rPr>
          <w:b/>
          <w:color w:val="000000"/>
          <w:sz w:val="20"/>
          <w:szCs w:val="20"/>
        </w:rPr>
        <w:t>Please tick the applicable energy categories your organisation is participating in for this tender</w:t>
      </w:r>
      <w:r w:rsidR="00DF3B1E">
        <w:rPr>
          <w:b/>
          <w:color w:val="000000"/>
          <w:sz w:val="20"/>
          <w:szCs w:val="20"/>
        </w:rPr>
        <w:t xml:space="preserve"> and your preference for either a </w:t>
      </w:r>
      <w:r w:rsidR="000A4666">
        <w:rPr>
          <w:b/>
          <w:color w:val="000000"/>
          <w:sz w:val="20"/>
          <w:szCs w:val="20"/>
        </w:rPr>
        <w:t>2- or 3-year</w:t>
      </w:r>
      <w:r w:rsidR="00DF3B1E">
        <w:rPr>
          <w:b/>
          <w:color w:val="000000"/>
          <w:sz w:val="20"/>
          <w:szCs w:val="20"/>
        </w:rPr>
        <w:t xml:space="preserve"> contract</w:t>
      </w:r>
      <w:r>
        <w:rPr>
          <w:b/>
          <w:color w:val="000000"/>
          <w:sz w:val="20"/>
          <w:szCs w:val="20"/>
        </w:rPr>
        <w:t>:</w:t>
      </w:r>
    </w:p>
    <w:p w14:paraId="50219C18" w14:textId="77777777" w:rsidR="009B1E01" w:rsidRDefault="009B1E01" w:rsidP="00416880">
      <w:pPr>
        <w:pStyle w:val="BodyText3"/>
        <w:jc w:val="both"/>
        <w:rPr>
          <w:color w:val="000000"/>
          <w:sz w:val="20"/>
          <w:szCs w:val="20"/>
        </w:rPr>
      </w:pPr>
    </w:p>
    <w:p w14:paraId="346E2F7E" w14:textId="77777777" w:rsidR="00CE17D0" w:rsidRDefault="00CE17D0" w:rsidP="00416880">
      <w:pPr>
        <w:pStyle w:val="BodyText3"/>
        <w:jc w:val="both"/>
        <w:rPr>
          <w:color w:val="000000"/>
          <w:sz w:val="20"/>
          <w:szCs w:val="20"/>
        </w:rPr>
      </w:pPr>
      <w:r w:rsidRPr="001137F3">
        <w:rPr>
          <w:b/>
          <w:color w:val="000000"/>
          <w:sz w:val="20"/>
          <w:szCs w:val="20"/>
        </w:rPr>
        <w:t xml:space="preserve">ALL categories </w:t>
      </w:r>
      <w:r>
        <w:rPr>
          <w:color w:val="000000"/>
          <w:sz w:val="20"/>
          <w:szCs w:val="20"/>
        </w:rPr>
        <w:t>(electricity, gas and public lighting)</w:t>
      </w:r>
      <w:r w:rsidR="001137F3">
        <w:rPr>
          <w:color w:val="000000"/>
          <w:sz w:val="20"/>
          <w:szCs w:val="20"/>
        </w:rPr>
        <w:tab/>
      </w:r>
      <w:r w:rsidR="001137F3">
        <w:rPr>
          <w:color w:val="000000"/>
          <w:sz w:val="20"/>
          <w:szCs w:val="20"/>
        </w:rPr>
        <w:tab/>
      </w:r>
      <w:sdt>
        <w:sdtPr>
          <w:rPr>
            <w:color w:val="000000"/>
            <w:sz w:val="28"/>
            <w:szCs w:val="20"/>
          </w:rPr>
          <w:id w:val="-1907674592"/>
          <w14:checkbox>
            <w14:checked w14:val="0"/>
            <w14:checkedState w14:val="2612" w14:font="MS Gothic"/>
            <w14:uncheckedState w14:val="2610" w14:font="MS Gothic"/>
          </w14:checkbox>
        </w:sdtPr>
        <w:sdtEndPr/>
        <w:sdtContent>
          <w:r w:rsidR="001137F3">
            <w:rPr>
              <w:rFonts w:ascii="MS Gothic" w:eastAsia="MS Gothic" w:hAnsi="MS Gothic" w:hint="eastAsia"/>
              <w:color w:val="000000"/>
              <w:sz w:val="28"/>
              <w:szCs w:val="20"/>
            </w:rPr>
            <w:t>☐</w:t>
          </w:r>
        </w:sdtContent>
      </w:sdt>
    </w:p>
    <w:p w14:paraId="0220C866" w14:textId="77777777" w:rsidR="00CE17D0" w:rsidRDefault="00CE17D0" w:rsidP="00416880">
      <w:pPr>
        <w:pStyle w:val="BodyText3"/>
        <w:jc w:val="both"/>
        <w:rPr>
          <w:color w:val="000000"/>
          <w:sz w:val="20"/>
          <w:szCs w:val="20"/>
        </w:rPr>
      </w:pPr>
    </w:p>
    <w:p w14:paraId="3EB49971" w14:textId="77777777" w:rsidR="00CE17D0" w:rsidRDefault="00CE17D0" w:rsidP="00416880">
      <w:pPr>
        <w:pStyle w:val="BodyText3"/>
        <w:jc w:val="both"/>
        <w:rPr>
          <w:color w:val="000000"/>
          <w:sz w:val="20"/>
          <w:szCs w:val="20"/>
        </w:rPr>
      </w:pPr>
      <w:r w:rsidRPr="001137F3">
        <w:rPr>
          <w:b/>
          <w:color w:val="000000"/>
          <w:sz w:val="20"/>
          <w:szCs w:val="20"/>
        </w:rPr>
        <w:t>OR</w:t>
      </w:r>
      <w:r w:rsidR="001137F3">
        <w:rPr>
          <w:color w:val="000000"/>
          <w:sz w:val="20"/>
          <w:szCs w:val="20"/>
        </w:rPr>
        <w:t xml:space="preserve"> (tick as applicable)</w:t>
      </w:r>
    </w:p>
    <w:p w14:paraId="316F5A39" w14:textId="77777777" w:rsidR="00CE17D0" w:rsidRDefault="00CE17D0" w:rsidP="00416880">
      <w:pPr>
        <w:pStyle w:val="BodyText3"/>
        <w:jc w:val="both"/>
        <w:rPr>
          <w:color w:val="000000"/>
          <w:sz w:val="20"/>
          <w:szCs w:val="20"/>
        </w:rPr>
      </w:pPr>
    </w:p>
    <w:p w14:paraId="17E502D8" w14:textId="77777777" w:rsidR="009B1E01" w:rsidRPr="00E46560" w:rsidRDefault="009B1E01" w:rsidP="00C22669">
      <w:pPr>
        <w:pStyle w:val="NoSpacing"/>
        <w:rPr>
          <w:rFonts w:ascii="Arial" w:hAnsi="Arial" w:cs="Arial"/>
          <w:sz w:val="20"/>
          <w:szCs w:val="20"/>
        </w:rPr>
      </w:pPr>
      <w:r w:rsidRPr="00E46560">
        <w:rPr>
          <w:rFonts w:ascii="Arial" w:hAnsi="Arial" w:cs="Arial"/>
          <w:sz w:val="20"/>
          <w:szCs w:val="20"/>
        </w:rPr>
        <w:t xml:space="preserve">Electricity </w:t>
      </w:r>
      <w:r w:rsidRPr="00E46560">
        <w:rPr>
          <w:rFonts w:ascii="Arial" w:hAnsi="Arial" w:cs="Arial"/>
          <w:sz w:val="20"/>
          <w:szCs w:val="20"/>
        </w:rPr>
        <w:tab/>
        <w:t>(</w:t>
      </w:r>
      <w:r w:rsidR="00AF6C88" w:rsidRPr="00E46560">
        <w:rPr>
          <w:rFonts w:ascii="Arial" w:hAnsi="Arial" w:cs="Arial"/>
          <w:sz w:val="20"/>
          <w:szCs w:val="20"/>
        </w:rPr>
        <w:t>L</w:t>
      </w:r>
      <w:r w:rsidRPr="00E46560">
        <w:rPr>
          <w:rFonts w:ascii="Arial" w:hAnsi="Arial" w:cs="Arial"/>
          <w:sz w:val="20"/>
          <w:szCs w:val="20"/>
        </w:rPr>
        <w:t>arge</w:t>
      </w:r>
      <w:r w:rsidR="00C22669" w:rsidRPr="00E46560">
        <w:rPr>
          <w:rFonts w:ascii="Arial" w:hAnsi="Arial" w:cs="Arial"/>
          <w:sz w:val="20"/>
          <w:szCs w:val="20"/>
        </w:rPr>
        <w:t xml:space="preserve"> </w:t>
      </w:r>
      <w:r w:rsidRPr="00E46560">
        <w:rPr>
          <w:rFonts w:ascii="Arial" w:hAnsi="Arial" w:cs="Arial"/>
          <w:sz w:val="20"/>
          <w:szCs w:val="20"/>
        </w:rPr>
        <w:t>sites)</w:t>
      </w:r>
      <w:r w:rsidRPr="00E46560">
        <w:rPr>
          <w:rFonts w:ascii="Arial" w:hAnsi="Arial" w:cs="Arial"/>
          <w:sz w:val="20"/>
          <w:szCs w:val="20"/>
        </w:rPr>
        <w:tab/>
      </w:r>
      <w:r w:rsidR="001137F3" w:rsidRPr="00E46560">
        <w:rPr>
          <w:rFonts w:ascii="Arial" w:hAnsi="Arial" w:cs="Arial"/>
          <w:sz w:val="20"/>
          <w:szCs w:val="20"/>
        </w:rPr>
        <w:tab/>
      </w:r>
      <w:r w:rsidR="001137F3" w:rsidRPr="00E46560">
        <w:rPr>
          <w:rFonts w:ascii="Arial" w:hAnsi="Arial" w:cs="Arial"/>
          <w:sz w:val="20"/>
          <w:szCs w:val="20"/>
        </w:rPr>
        <w:tab/>
      </w:r>
      <w:r w:rsidR="00C22669" w:rsidRPr="00E46560">
        <w:rPr>
          <w:rFonts w:ascii="Arial" w:hAnsi="Arial" w:cs="Arial"/>
          <w:sz w:val="20"/>
          <w:szCs w:val="20"/>
        </w:rPr>
        <w:tab/>
      </w:r>
      <w:r w:rsidR="001137F3" w:rsidRPr="00E46560">
        <w:rPr>
          <w:rFonts w:ascii="Arial" w:hAnsi="Arial" w:cs="Arial"/>
          <w:sz w:val="20"/>
          <w:szCs w:val="20"/>
        </w:rPr>
        <w:tab/>
      </w:r>
      <w:sdt>
        <w:sdtPr>
          <w:rPr>
            <w:rFonts w:ascii="Arial" w:hAnsi="Arial" w:cs="Arial"/>
            <w:sz w:val="20"/>
            <w:szCs w:val="20"/>
          </w:rPr>
          <w:id w:val="-669721994"/>
          <w14:checkbox>
            <w14:checked w14:val="0"/>
            <w14:checkedState w14:val="2612" w14:font="MS Gothic"/>
            <w14:uncheckedState w14:val="2610" w14:font="MS Gothic"/>
          </w14:checkbox>
        </w:sdtPr>
        <w:sdtEndPr/>
        <w:sdtContent>
          <w:r w:rsidR="00443029" w:rsidRPr="00E46560">
            <w:rPr>
              <w:rFonts w:ascii="MS Gothic" w:eastAsia="MS Gothic" w:hAnsi="MS Gothic" w:cs="MS Gothic" w:hint="eastAsia"/>
              <w:sz w:val="20"/>
              <w:szCs w:val="20"/>
            </w:rPr>
            <w:t>☐</w:t>
          </w:r>
        </w:sdtContent>
      </w:sdt>
      <w:r w:rsidRPr="00E46560">
        <w:rPr>
          <w:rFonts w:ascii="Arial" w:hAnsi="Arial" w:cs="Arial"/>
          <w:sz w:val="20"/>
          <w:szCs w:val="20"/>
        </w:rPr>
        <w:tab/>
      </w:r>
    </w:p>
    <w:p w14:paraId="47AACC8B" w14:textId="77777777" w:rsidR="00AF6C88" w:rsidRPr="00E46560" w:rsidRDefault="00AF6C88" w:rsidP="00C22669">
      <w:pPr>
        <w:pStyle w:val="NoSpacing"/>
        <w:rPr>
          <w:rFonts w:ascii="Arial" w:hAnsi="Arial" w:cs="Arial"/>
          <w:sz w:val="20"/>
          <w:szCs w:val="20"/>
        </w:rPr>
      </w:pPr>
      <w:r w:rsidRPr="00E46560">
        <w:rPr>
          <w:rFonts w:ascii="Arial" w:hAnsi="Arial" w:cs="Arial"/>
          <w:sz w:val="20"/>
          <w:szCs w:val="20"/>
        </w:rPr>
        <w:t>Electricity</w:t>
      </w:r>
      <w:r w:rsidRPr="00E46560">
        <w:rPr>
          <w:rFonts w:ascii="Arial" w:hAnsi="Arial" w:cs="Arial"/>
          <w:sz w:val="20"/>
          <w:szCs w:val="20"/>
        </w:rPr>
        <w:tab/>
        <w:t>(Small sites)</w:t>
      </w:r>
      <w:r w:rsidR="002C5FDA" w:rsidRPr="00E46560">
        <w:rPr>
          <w:rFonts w:ascii="Arial" w:hAnsi="Arial" w:cs="Arial"/>
          <w:sz w:val="20"/>
          <w:szCs w:val="20"/>
        </w:rPr>
        <w:tab/>
      </w:r>
      <w:r w:rsidR="002C5FDA" w:rsidRPr="00E46560">
        <w:rPr>
          <w:rFonts w:ascii="Arial" w:hAnsi="Arial" w:cs="Arial"/>
          <w:sz w:val="20"/>
          <w:szCs w:val="20"/>
        </w:rPr>
        <w:tab/>
      </w:r>
      <w:r w:rsidR="002C5FDA" w:rsidRPr="00E46560">
        <w:rPr>
          <w:rFonts w:ascii="Arial" w:hAnsi="Arial" w:cs="Arial"/>
          <w:sz w:val="20"/>
          <w:szCs w:val="20"/>
        </w:rPr>
        <w:tab/>
      </w:r>
      <w:r w:rsidR="002C5FDA" w:rsidRPr="00E46560">
        <w:rPr>
          <w:rFonts w:ascii="Arial" w:hAnsi="Arial" w:cs="Arial"/>
          <w:sz w:val="20"/>
          <w:szCs w:val="20"/>
        </w:rPr>
        <w:tab/>
      </w:r>
      <w:r w:rsidR="002C5FDA" w:rsidRPr="00E46560">
        <w:rPr>
          <w:rFonts w:ascii="Arial" w:hAnsi="Arial" w:cs="Arial"/>
          <w:sz w:val="20"/>
          <w:szCs w:val="20"/>
        </w:rPr>
        <w:tab/>
      </w:r>
      <w:sdt>
        <w:sdtPr>
          <w:rPr>
            <w:rFonts w:ascii="Arial" w:hAnsi="Arial" w:cs="Arial"/>
            <w:sz w:val="20"/>
            <w:szCs w:val="20"/>
          </w:rPr>
          <w:id w:val="-1939829338"/>
          <w14:checkbox>
            <w14:checked w14:val="0"/>
            <w14:checkedState w14:val="2612" w14:font="MS Gothic"/>
            <w14:uncheckedState w14:val="2610" w14:font="MS Gothic"/>
          </w14:checkbox>
        </w:sdtPr>
        <w:sdtEndPr/>
        <w:sdtContent>
          <w:r w:rsidR="00443029" w:rsidRPr="00E46560">
            <w:rPr>
              <w:rFonts w:ascii="MS Gothic" w:eastAsia="MS Gothic" w:hAnsi="MS Gothic" w:cs="MS Gothic" w:hint="eastAsia"/>
              <w:sz w:val="20"/>
              <w:szCs w:val="20"/>
            </w:rPr>
            <w:t>☐</w:t>
          </w:r>
        </w:sdtContent>
      </w:sdt>
    </w:p>
    <w:p w14:paraId="7E75D38C" w14:textId="77777777" w:rsidR="009B1E01" w:rsidRPr="00E46560" w:rsidRDefault="009B1E01" w:rsidP="00C22669">
      <w:pPr>
        <w:pStyle w:val="NoSpacing"/>
        <w:rPr>
          <w:rFonts w:ascii="Arial" w:hAnsi="Arial" w:cs="Arial"/>
          <w:sz w:val="20"/>
          <w:szCs w:val="20"/>
        </w:rPr>
      </w:pPr>
      <w:r w:rsidRPr="00E46560">
        <w:rPr>
          <w:rFonts w:ascii="Arial" w:hAnsi="Arial" w:cs="Arial"/>
          <w:sz w:val="20"/>
          <w:szCs w:val="20"/>
        </w:rPr>
        <w:t>Natural Gas</w:t>
      </w:r>
      <w:r w:rsidRPr="00E46560">
        <w:rPr>
          <w:rFonts w:ascii="Arial" w:hAnsi="Arial" w:cs="Arial"/>
          <w:sz w:val="20"/>
          <w:szCs w:val="20"/>
        </w:rPr>
        <w:tab/>
        <w:t>(</w:t>
      </w:r>
      <w:r w:rsidR="00C22669" w:rsidRPr="00E46560">
        <w:rPr>
          <w:rFonts w:ascii="Arial" w:hAnsi="Arial" w:cs="Arial"/>
          <w:sz w:val="20"/>
          <w:szCs w:val="20"/>
        </w:rPr>
        <w:t>L</w:t>
      </w:r>
      <w:r w:rsidRPr="00E46560">
        <w:rPr>
          <w:rFonts w:ascii="Arial" w:hAnsi="Arial" w:cs="Arial"/>
          <w:sz w:val="20"/>
          <w:szCs w:val="20"/>
        </w:rPr>
        <w:t>arge sites)</w:t>
      </w:r>
      <w:r w:rsidR="001137F3" w:rsidRPr="00E46560">
        <w:rPr>
          <w:rFonts w:ascii="Arial" w:hAnsi="Arial" w:cs="Arial"/>
          <w:sz w:val="20"/>
          <w:szCs w:val="20"/>
        </w:rPr>
        <w:tab/>
      </w:r>
      <w:r w:rsidR="001137F3" w:rsidRPr="00E46560">
        <w:rPr>
          <w:rFonts w:ascii="Arial" w:hAnsi="Arial" w:cs="Arial"/>
          <w:sz w:val="20"/>
          <w:szCs w:val="20"/>
        </w:rPr>
        <w:tab/>
      </w:r>
      <w:r w:rsidR="001137F3" w:rsidRPr="00E46560">
        <w:rPr>
          <w:rFonts w:ascii="Arial" w:hAnsi="Arial" w:cs="Arial"/>
          <w:sz w:val="20"/>
          <w:szCs w:val="20"/>
        </w:rPr>
        <w:tab/>
      </w:r>
      <w:r w:rsidR="001137F3" w:rsidRPr="00E46560">
        <w:rPr>
          <w:rFonts w:ascii="Arial" w:hAnsi="Arial" w:cs="Arial"/>
          <w:sz w:val="20"/>
          <w:szCs w:val="20"/>
        </w:rPr>
        <w:tab/>
      </w:r>
      <w:r w:rsidR="00C22669" w:rsidRPr="00E46560">
        <w:rPr>
          <w:rFonts w:ascii="Arial" w:hAnsi="Arial" w:cs="Arial"/>
          <w:sz w:val="20"/>
          <w:szCs w:val="20"/>
        </w:rPr>
        <w:tab/>
      </w:r>
      <w:sdt>
        <w:sdtPr>
          <w:rPr>
            <w:rFonts w:ascii="Arial" w:hAnsi="Arial" w:cs="Arial"/>
            <w:sz w:val="20"/>
            <w:szCs w:val="20"/>
          </w:rPr>
          <w:id w:val="1334187521"/>
          <w14:checkbox>
            <w14:checked w14:val="0"/>
            <w14:checkedState w14:val="2612" w14:font="MS Gothic"/>
            <w14:uncheckedState w14:val="2610" w14:font="MS Gothic"/>
          </w14:checkbox>
        </w:sdtPr>
        <w:sdtEndPr/>
        <w:sdtContent>
          <w:r w:rsidR="00443029" w:rsidRPr="00E46560">
            <w:rPr>
              <w:rFonts w:ascii="MS Gothic" w:eastAsia="MS Gothic" w:hAnsi="MS Gothic" w:cs="MS Gothic" w:hint="eastAsia"/>
              <w:sz w:val="20"/>
              <w:szCs w:val="20"/>
            </w:rPr>
            <w:t>☐</w:t>
          </w:r>
        </w:sdtContent>
      </w:sdt>
    </w:p>
    <w:p w14:paraId="0941A703" w14:textId="77777777" w:rsidR="00AF6C88" w:rsidRPr="00E46560" w:rsidRDefault="00AF6C88" w:rsidP="00C22669">
      <w:pPr>
        <w:pStyle w:val="NoSpacing"/>
        <w:rPr>
          <w:rFonts w:ascii="Arial" w:hAnsi="Arial" w:cs="Arial"/>
          <w:sz w:val="20"/>
          <w:szCs w:val="20"/>
        </w:rPr>
      </w:pPr>
      <w:r w:rsidRPr="00E46560">
        <w:rPr>
          <w:rFonts w:ascii="Arial" w:hAnsi="Arial" w:cs="Arial"/>
          <w:sz w:val="20"/>
          <w:szCs w:val="20"/>
        </w:rPr>
        <w:t>Natural Gas</w:t>
      </w:r>
      <w:r w:rsidRPr="00E46560">
        <w:rPr>
          <w:rFonts w:ascii="Arial" w:hAnsi="Arial" w:cs="Arial"/>
          <w:sz w:val="20"/>
          <w:szCs w:val="20"/>
        </w:rPr>
        <w:tab/>
        <w:t>(Small sites)</w:t>
      </w:r>
      <w:r w:rsidR="002C5FDA" w:rsidRPr="00E46560">
        <w:rPr>
          <w:rFonts w:ascii="Arial" w:hAnsi="Arial" w:cs="Arial"/>
          <w:sz w:val="20"/>
          <w:szCs w:val="20"/>
        </w:rPr>
        <w:tab/>
      </w:r>
      <w:r w:rsidR="002C5FDA" w:rsidRPr="00E46560">
        <w:rPr>
          <w:rFonts w:ascii="Arial" w:hAnsi="Arial" w:cs="Arial"/>
          <w:sz w:val="20"/>
          <w:szCs w:val="20"/>
        </w:rPr>
        <w:tab/>
      </w:r>
      <w:r w:rsidR="002C5FDA" w:rsidRPr="00E46560">
        <w:rPr>
          <w:rFonts w:ascii="Arial" w:hAnsi="Arial" w:cs="Arial"/>
          <w:sz w:val="20"/>
          <w:szCs w:val="20"/>
        </w:rPr>
        <w:tab/>
      </w:r>
      <w:r w:rsidR="002C5FDA" w:rsidRPr="00E46560">
        <w:rPr>
          <w:rFonts w:ascii="Arial" w:hAnsi="Arial" w:cs="Arial"/>
          <w:sz w:val="20"/>
          <w:szCs w:val="20"/>
        </w:rPr>
        <w:tab/>
      </w:r>
      <w:r w:rsidR="002C5FDA" w:rsidRPr="00E46560">
        <w:rPr>
          <w:rFonts w:ascii="Arial" w:hAnsi="Arial" w:cs="Arial"/>
          <w:sz w:val="20"/>
          <w:szCs w:val="20"/>
        </w:rPr>
        <w:tab/>
      </w:r>
      <w:sdt>
        <w:sdtPr>
          <w:rPr>
            <w:rFonts w:ascii="Arial" w:hAnsi="Arial" w:cs="Arial"/>
            <w:sz w:val="20"/>
            <w:szCs w:val="20"/>
          </w:rPr>
          <w:id w:val="255028210"/>
          <w14:checkbox>
            <w14:checked w14:val="0"/>
            <w14:checkedState w14:val="2612" w14:font="MS Gothic"/>
            <w14:uncheckedState w14:val="2610" w14:font="MS Gothic"/>
          </w14:checkbox>
        </w:sdtPr>
        <w:sdtEndPr/>
        <w:sdtContent>
          <w:r w:rsidR="00443029" w:rsidRPr="00E46560">
            <w:rPr>
              <w:rFonts w:ascii="MS Gothic" w:eastAsia="MS Gothic" w:hAnsi="MS Gothic" w:cs="MS Gothic" w:hint="eastAsia"/>
              <w:sz w:val="20"/>
              <w:szCs w:val="20"/>
            </w:rPr>
            <w:t>☐</w:t>
          </w:r>
        </w:sdtContent>
      </w:sdt>
    </w:p>
    <w:p w14:paraId="36B0C906" w14:textId="5B523D40" w:rsidR="009B1E01" w:rsidRDefault="009B1E01" w:rsidP="00C22669">
      <w:pPr>
        <w:pStyle w:val="NoSpacing"/>
        <w:rPr>
          <w:rFonts w:ascii="Arial" w:hAnsi="Arial" w:cs="Arial"/>
          <w:sz w:val="20"/>
          <w:szCs w:val="20"/>
        </w:rPr>
      </w:pPr>
      <w:r w:rsidRPr="00E46560">
        <w:rPr>
          <w:rFonts w:ascii="Arial" w:hAnsi="Arial" w:cs="Arial"/>
          <w:sz w:val="20"/>
          <w:szCs w:val="20"/>
        </w:rPr>
        <w:t>Public Lighting</w:t>
      </w:r>
      <w:r w:rsidR="001137F3" w:rsidRPr="00E46560">
        <w:rPr>
          <w:rFonts w:ascii="Arial" w:hAnsi="Arial" w:cs="Arial"/>
          <w:sz w:val="20"/>
          <w:szCs w:val="20"/>
        </w:rPr>
        <w:tab/>
      </w:r>
      <w:r w:rsidR="001137F3" w:rsidRPr="00E46560">
        <w:rPr>
          <w:rFonts w:ascii="Arial" w:hAnsi="Arial" w:cs="Arial"/>
          <w:sz w:val="20"/>
          <w:szCs w:val="20"/>
        </w:rPr>
        <w:tab/>
      </w:r>
      <w:r w:rsidR="001137F3" w:rsidRPr="00E46560">
        <w:rPr>
          <w:rFonts w:ascii="Arial" w:hAnsi="Arial" w:cs="Arial"/>
          <w:sz w:val="20"/>
          <w:szCs w:val="20"/>
        </w:rPr>
        <w:tab/>
      </w:r>
      <w:r w:rsidR="001137F3" w:rsidRPr="00E46560">
        <w:rPr>
          <w:rFonts w:ascii="Arial" w:hAnsi="Arial" w:cs="Arial"/>
          <w:sz w:val="20"/>
          <w:szCs w:val="20"/>
        </w:rPr>
        <w:tab/>
      </w:r>
      <w:r w:rsidR="00E46560">
        <w:rPr>
          <w:rFonts w:ascii="Arial" w:hAnsi="Arial" w:cs="Arial"/>
          <w:sz w:val="20"/>
          <w:szCs w:val="20"/>
        </w:rPr>
        <w:tab/>
      </w:r>
      <w:r w:rsidR="001137F3" w:rsidRPr="00E46560">
        <w:rPr>
          <w:rFonts w:ascii="Arial" w:hAnsi="Arial" w:cs="Arial"/>
          <w:sz w:val="20"/>
          <w:szCs w:val="20"/>
        </w:rPr>
        <w:tab/>
      </w:r>
      <w:r w:rsidR="001137F3" w:rsidRPr="00E46560">
        <w:rPr>
          <w:rFonts w:ascii="Arial" w:hAnsi="Arial" w:cs="Arial"/>
          <w:sz w:val="20"/>
          <w:szCs w:val="20"/>
        </w:rPr>
        <w:tab/>
      </w:r>
      <w:sdt>
        <w:sdtPr>
          <w:rPr>
            <w:rFonts w:ascii="Arial" w:hAnsi="Arial" w:cs="Arial"/>
            <w:sz w:val="20"/>
            <w:szCs w:val="20"/>
          </w:rPr>
          <w:id w:val="-315796060"/>
          <w14:checkbox>
            <w14:checked w14:val="0"/>
            <w14:checkedState w14:val="2612" w14:font="MS Gothic"/>
            <w14:uncheckedState w14:val="2610" w14:font="MS Gothic"/>
          </w14:checkbox>
        </w:sdtPr>
        <w:sdtEndPr/>
        <w:sdtContent>
          <w:r w:rsidR="00443029" w:rsidRPr="00E46560">
            <w:rPr>
              <w:rFonts w:ascii="MS Gothic" w:eastAsia="MS Gothic" w:hAnsi="MS Gothic" w:cs="MS Gothic" w:hint="eastAsia"/>
              <w:sz w:val="20"/>
              <w:szCs w:val="20"/>
            </w:rPr>
            <w:t>☐</w:t>
          </w:r>
        </w:sdtContent>
      </w:sdt>
    </w:p>
    <w:p w14:paraId="52FD7F7D" w14:textId="206FC50F" w:rsidR="00C94DDD" w:rsidRDefault="002B13FC" w:rsidP="00E46560">
      <w:pPr>
        <w:pStyle w:val="NoSpacing"/>
        <w:rPr>
          <w:rFonts w:ascii="Arial" w:hAnsi="Arial" w:cs="Arial"/>
          <w:sz w:val="20"/>
          <w:szCs w:val="20"/>
        </w:rPr>
      </w:pPr>
      <w:r>
        <w:rPr>
          <w:rFonts w:ascii="Arial" w:hAnsi="Arial" w:cs="Arial"/>
          <w:sz w:val="20"/>
          <w:szCs w:val="20"/>
        </w:rPr>
        <w:t>LGC’s</w:t>
      </w:r>
      <w:r w:rsidR="00746C11">
        <w:rPr>
          <w:rFonts w:ascii="Arial" w:hAnsi="Arial" w:cs="Arial"/>
          <w:sz w:val="20"/>
          <w:szCs w:val="20"/>
        </w:rPr>
        <w:tab/>
      </w:r>
      <w:r w:rsidR="00746C11">
        <w:rPr>
          <w:rFonts w:ascii="Arial" w:hAnsi="Arial" w:cs="Arial"/>
          <w:sz w:val="20"/>
          <w:szCs w:val="20"/>
        </w:rPr>
        <w:tab/>
      </w:r>
      <w:r w:rsidR="00336B23">
        <w:rPr>
          <w:rFonts w:ascii="Arial" w:hAnsi="Arial" w:cs="Arial"/>
          <w:sz w:val="20"/>
          <w:szCs w:val="20"/>
        </w:rPr>
        <w:t>(</w:t>
      </w:r>
      <w:r w:rsidR="00161215">
        <w:rPr>
          <w:rFonts w:ascii="Arial" w:hAnsi="Arial" w:cs="Arial"/>
          <w:sz w:val="20"/>
          <w:szCs w:val="20"/>
        </w:rPr>
        <w:t>Voluntary level</w:t>
      </w:r>
      <w:r w:rsidR="00336B23">
        <w:rPr>
          <w:rFonts w:ascii="Arial" w:hAnsi="Arial" w:cs="Arial"/>
          <w:sz w:val="20"/>
          <w:szCs w:val="20"/>
        </w:rPr>
        <w:t>)</w:t>
      </w:r>
      <w:r w:rsidRPr="00E46560">
        <w:rPr>
          <w:rFonts w:ascii="Arial" w:hAnsi="Arial" w:cs="Arial"/>
          <w:sz w:val="20"/>
          <w:szCs w:val="20"/>
        </w:rPr>
        <w:tab/>
      </w:r>
      <w:r w:rsidRPr="00E46560">
        <w:rPr>
          <w:rFonts w:ascii="Arial" w:hAnsi="Arial" w:cs="Arial"/>
          <w:sz w:val="20"/>
          <w:szCs w:val="20"/>
        </w:rPr>
        <w:tab/>
      </w:r>
      <w:r>
        <w:rPr>
          <w:rFonts w:ascii="Arial" w:hAnsi="Arial" w:cs="Arial"/>
          <w:sz w:val="20"/>
          <w:szCs w:val="20"/>
        </w:rPr>
        <w:tab/>
      </w:r>
      <w:r w:rsidRPr="00E46560">
        <w:rPr>
          <w:rFonts w:ascii="Arial" w:hAnsi="Arial" w:cs="Arial"/>
          <w:sz w:val="20"/>
          <w:szCs w:val="20"/>
        </w:rPr>
        <w:tab/>
      </w:r>
      <w:sdt>
        <w:sdtPr>
          <w:rPr>
            <w:rFonts w:ascii="Arial" w:hAnsi="Arial" w:cs="Arial"/>
            <w:sz w:val="20"/>
            <w:szCs w:val="20"/>
          </w:rPr>
          <w:id w:val="1171442523"/>
          <w14:checkbox>
            <w14:checked w14:val="0"/>
            <w14:checkedState w14:val="2612" w14:font="MS Gothic"/>
            <w14:uncheckedState w14:val="2610" w14:font="MS Gothic"/>
          </w14:checkbox>
        </w:sdtPr>
        <w:sdtEndPr/>
        <w:sdtContent>
          <w:r w:rsidRPr="00E46560">
            <w:rPr>
              <w:rFonts w:ascii="MS Gothic" w:eastAsia="MS Gothic" w:hAnsi="MS Gothic" w:cs="MS Gothic" w:hint="eastAsia"/>
              <w:sz w:val="20"/>
              <w:szCs w:val="20"/>
            </w:rPr>
            <w:t>☐</w:t>
          </w:r>
        </w:sdtContent>
      </w:sdt>
    </w:p>
    <w:p w14:paraId="371CC817" w14:textId="25D0B6B2" w:rsidR="00E46560" w:rsidRPr="00E46560" w:rsidRDefault="00DF3B1E" w:rsidP="00E46560">
      <w:pPr>
        <w:pStyle w:val="NoSpacing"/>
        <w:rPr>
          <w:rFonts w:ascii="Arial" w:eastAsia="MS Gothic" w:hAnsi="Arial" w:cs="Arial"/>
          <w:sz w:val="20"/>
          <w:szCs w:val="20"/>
        </w:rPr>
      </w:pPr>
      <w:r w:rsidRPr="00E46560">
        <w:rPr>
          <w:rFonts w:ascii="Arial" w:hAnsi="Arial" w:cs="Arial"/>
          <w:sz w:val="20"/>
          <w:szCs w:val="20"/>
        </w:rPr>
        <w:t xml:space="preserve">Solar </w:t>
      </w:r>
      <w:r w:rsidR="00443029" w:rsidRPr="00E46560">
        <w:rPr>
          <w:rFonts w:ascii="Arial" w:hAnsi="Arial" w:cs="Arial"/>
          <w:sz w:val="20"/>
          <w:szCs w:val="20"/>
        </w:rPr>
        <w:t>f</w:t>
      </w:r>
      <w:r w:rsidR="00AF6C88" w:rsidRPr="00E46560">
        <w:rPr>
          <w:rFonts w:ascii="Arial" w:hAnsi="Arial" w:cs="Arial"/>
          <w:sz w:val="20"/>
          <w:szCs w:val="20"/>
        </w:rPr>
        <w:t>eed</w:t>
      </w:r>
      <w:r w:rsidR="003506D2">
        <w:rPr>
          <w:rFonts w:ascii="Arial" w:hAnsi="Arial" w:cs="Arial"/>
          <w:sz w:val="20"/>
          <w:szCs w:val="20"/>
        </w:rPr>
        <w:t>-</w:t>
      </w:r>
      <w:r w:rsidR="00443029" w:rsidRPr="00E46560">
        <w:rPr>
          <w:rFonts w:ascii="Arial" w:hAnsi="Arial" w:cs="Arial"/>
          <w:sz w:val="20"/>
          <w:szCs w:val="20"/>
        </w:rPr>
        <w:t>i</w:t>
      </w:r>
      <w:r w:rsidR="00AF6C88" w:rsidRPr="00E46560">
        <w:rPr>
          <w:rFonts w:ascii="Arial" w:hAnsi="Arial" w:cs="Arial"/>
          <w:sz w:val="20"/>
          <w:szCs w:val="20"/>
        </w:rPr>
        <w:t xml:space="preserve">n </w:t>
      </w:r>
      <w:r w:rsidR="00443029" w:rsidRPr="00E46560">
        <w:rPr>
          <w:rFonts w:ascii="Arial" w:hAnsi="Arial" w:cs="Arial"/>
          <w:sz w:val="20"/>
          <w:szCs w:val="20"/>
        </w:rPr>
        <w:t>t</w:t>
      </w:r>
      <w:r w:rsidR="00AF6C88" w:rsidRPr="00E46560">
        <w:rPr>
          <w:rFonts w:ascii="Arial" w:hAnsi="Arial" w:cs="Arial"/>
          <w:sz w:val="20"/>
          <w:szCs w:val="20"/>
        </w:rPr>
        <w:t xml:space="preserve">ariff </w:t>
      </w:r>
      <w:r w:rsidR="00443029" w:rsidRPr="00E46560">
        <w:rPr>
          <w:rFonts w:ascii="Arial" w:hAnsi="Arial" w:cs="Arial"/>
          <w:sz w:val="20"/>
          <w:szCs w:val="20"/>
        </w:rPr>
        <w:t>r</w:t>
      </w:r>
      <w:r w:rsidR="00AF6C88" w:rsidRPr="00E46560">
        <w:rPr>
          <w:rFonts w:ascii="Arial" w:hAnsi="Arial" w:cs="Arial"/>
          <w:sz w:val="20"/>
          <w:szCs w:val="20"/>
        </w:rPr>
        <w:t>equirements</w:t>
      </w:r>
      <w:r w:rsidR="00AF6C88" w:rsidRPr="00E46560">
        <w:rPr>
          <w:rFonts w:ascii="Arial" w:hAnsi="Arial" w:cs="Arial"/>
          <w:sz w:val="20"/>
          <w:szCs w:val="20"/>
        </w:rPr>
        <w:tab/>
      </w:r>
      <w:r w:rsidR="00AF6C88" w:rsidRPr="00E46560">
        <w:rPr>
          <w:rFonts w:ascii="Arial" w:hAnsi="Arial" w:cs="Arial"/>
          <w:sz w:val="20"/>
          <w:szCs w:val="20"/>
        </w:rPr>
        <w:tab/>
      </w:r>
      <w:r w:rsidR="00AF6C88" w:rsidRPr="00E46560">
        <w:rPr>
          <w:rFonts w:ascii="Arial" w:hAnsi="Arial" w:cs="Arial"/>
          <w:sz w:val="20"/>
          <w:szCs w:val="20"/>
        </w:rPr>
        <w:tab/>
      </w:r>
      <w:r w:rsidR="00E46560">
        <w:rPr>
          <w:rFonts w:ascii="Arial" w:hAnsi="Arial" w:cs="Arial"/>
          <w:sz w:val="20"/>
          <w:szCs w:val="20"/>
        </w:rPr>
        <w:tab/>
      </w:r>
      <w:r w:rsidR="00AF6C88" w:rsidRPr="00E46560">
        <w:rPr>
          <w:rFonts w:ascii="Arial" w:hAnsi="Arial" w:cs="Arial"/>
          <w:sz w:val="20"/>
          <w:szCs w:val="20"/>
        </w:rPr>
        <w:tab/>
      </w:r>
      <w:r w:rsidR="00E46560" w:rsidRPr="00E46560">
        <w:rPr>
          <w:rFonts w:ascii="MS Gothic" w:eastAsia="MS Gothic" w:hAnsi="MS Gothic" w:cs="MS Gothic" w:hint="eastAsia"/>
          <w:sz w:val="20"/>
          <w:szCs w:val="20"/>
        </w:rPr>
        <w:t>☐</w:t>
      </w:r>
    </w:p>
    <w:p w14:paraId="6634FD2F" w14:textId="77777777" w:rsidR="00443029" w:rsidRPr="00E46560" w:rsidRDefault="00443029" w:rsidP="00443029">
      <w:pPr>
        <w:pStyle w:val="NoSpacing"/>
        <w:rPr>
          <w:rFonts w:ascii="Arial" w:eastAsia="MS Gothic" w:hAnsi="Arial" w:cs="Arial"/>
          <w:sz w:val="20"/>
          <w:szCs w:val="20"/>
        </w:rPr>
      </w:pPr>
    </w:p>
    <w:p w14:paraId="19E1E452" w14:textId="77777777" w:rsidR="00DF3B1E" w:rsidRPr="00E46560" w:rsidRDefault="00DF3B1E" w:rsidP="00C22669">
      <w:pPr>
        <w:pStyle w:val="NoSpacing"/>
        <w:rPr>
          <w:rFonts w:ascii="Arial" w:eastAsia="MS Gothic" w:hAnsi="Arial" w:cs="Arial"/>
          <w:sz w:val="20"/>
          <w:szCs w:val="20"/>
        </w:rPr>
      </w:pPr>
    </w:p>
    <w:p w14:paraId="0A00D504" w14:textId="77777777" w:rsidR="00DF3B1E" w:rsidRDefault="00DF3B1E" w:rsidP="00C22669">
      <w:pPr>
        <w:pStyle w:val="NoSpacing"/>
        <w:rPr>
          <w:rFonts w:ascii="Arial" w:eastAsia="MS Gothic" w:hAnsi="Arial" w:cs="Arial"/>
          <w:b/>
          <w:sz w:val="20"/>
          <w:szCs w:val="20"/>
        </w:rPr>
      </w:pPr>
      <w:r w:rsidRPr="00E46560">
        <w:rPr>
          <w:rFonts w:ascii="Arial" w:eastAsia="MS Gothic" w:hAnsi="Arial" w:cs="Arial"/>
          <w:b/>
          <w:sz w:val="20"/>
          <w:szCs w:val="20"/>
        </w:rPr>
        <w:t xml:space="preserve">Selected Contract </w:t>
      </w:r>
      <w:r w:rsidR="00C638FB" w:rsidRPr="00E46560">
        <w:rPr>
          <w:rFonts w:ascii="Arial" w:eastAsia="MS Gothic" w:hAnsi="Arial" w:cs="Arial"/>
          <w:b/>
          <w:sz w:val="20"/>
          <w:szCs w:val="20"/>
        </w:rPr>
        <w:t>Duration:</w:t>
      </w:r>
    </w:p>
    <w:p w14:paraId="5CF8A8E8" w14:textId="77777777" w:rsidR="006D7F69" w:rsidRDefault="006D7F69" w:rsidP="00C22669">
      <w:pPr>
        <w:pStyle w:val="NoSpacing"/>
        <w:rPr>
          <w:rFonts w:ascii="Arial" w:eastAsia="MS Gothic" w:hAnsi="Arial" w:cs="Arial"/>
          <w:b/>
          <w:sz w:val="20"/>
          <w:szCs w:val="20"/>
        </w:rPr>
      </w:pPr>
    </w:p>
    <w:p w14:paraId="4A74BDCC" w14:textId="1B4C84A3" w:rsidR="006D7F69" w:rsidRPr="00EC2327" w:rsidRDefault="002B13FC" w:rsidP="00C22669">
      <w:pPr>
        <w:pStyle w:val="NoSpacing"/>
        <w:rPr>
          <w:rFonts w:ascii="Arial" w:eastAsia="MS Gothic" w:hAnsi="Arial" w:cs="Arial"/>
          <w:sz w:val="20"/>
          <w:szCs w:val="20"/>
        </w:rPr>
      </w:pPr>
      <w:r>
        <w:rPr>
          <w:rFonts w:ascii="Arial" w:eastAsia="MS Gothic" w:hAnsi="Arial" w:cs="Arial"/>
          <w:sz w:val="20"/>
          <w:szCs w:val="20"/>
        </w:rPr>
        <w:t>Procurement Australia will seek contested pricing up</w:t>
      </w:r>
      <w:r w:rsidR="00675A7B">
        <w:rPr>
          <w:rFonts w:ascii="Arial" w:eastAsia="MS Gothic" w:hAnsi="Arial" w:cs="Arial"/>
          <w:sz w:val="20"/>
          <w:szCs w:val="20"/>
        </w:rPr>
        <w:t xml:space="preserve"> </w:t>
      </w:r>
      <w:r>
        <w:rPr>
          <w:rFonts w:ascii="Arial" w:eastAsia="MS Gothic" w:hAnsi="Arial" w:cs="Arial"/>
          <w:sz w:val="20"/>
          <w:szCs w:val="20"/>
        </w:rPr>
        <w:t xml:space="preserve">to a maximum term of 30 June 2025.  Members can choose a </w:t>
      </w:r>
      <w:r w:rsidR="000A4666">
        <w:rPr>
          <w:rFonts w:ascii="Arial" w:eastAsia="MS Gothic" w:hAnsi="Arial" w:cs="Arial"/>
          <w:sz w:val="20"/>
          <w:szCs w:val="20"/>
        </w:rPr>
        <w:t>2- or 3-year</w:t>
      </w:r>
      <w:r>
        <w:rPr>
          <w:rFonts w:ascii="Arial" w:eastAsia="MS Gothic" w:hAnsi="Arial" w:cs="Arial"/>
          <w:sz w:val="20"/>
          <w:szCs w:val="20"/>
        </w:rPr>
        <w:t xml:space="preserve"> term upfront as part of the committed load.  </w:t>
      </w:r>
      <w:r w:rsidR="006D7F69" w:rsidRPr="00EC2327">
        <w:rPr>
          <w:rFonts w:ascii="Arial" w:eastAsia="MS Gothic" w:hAnsi="Arial" w:cs="Arial"/>
          <w:sz w:val="20"/>
          <w:szCs w:val="20"/>
        </w:rPr>
        <w:t>If</w:t>
      </w:r>
      <w:r w:rsidR="006D7F69">
        <w:rPr>
          <w:rFonts w:ascii="Arial" w:eastAsia="MS Gothic" w:hAnsi="Arial" w:cs="Arial"/>
          <w:sz w:val="20"/>
          <w:szCs w:val="20"/>
        </w:rPr>
        <w:t xml:space="preserve"> </w:t>
      </w:r>
      <w:r w:rsidR="00A44DD6">
        <w:rPr>
          <w:rFonts w:ascii="Arial" w:eastAsia="MS Gothic" w:hAnsi="Arial" w:cs="Arial"/>
          <w:sz w:val="20"/>
          <w:szCs w:val="20"/>
        </w:rPr>
        <w:t xml:space="preserve">your </w:t>
      </w:r>
      <w:r w:rsidR="006D7F69">
        <w:rPr>
          <w:rFonts w:ascii="Arial" w:eastAsia="MS Gothic" w:hAnsi="Arial" w:cs="Arial"/>
          <w:sz w:val="20"/>
          <w:szCs w:val="20"/>
        </w:rPr>
        <w:t xml:space="preserve">current retailer agreement expires </w:t>
      </w:r>
      <w:r w:rsidR="00470621">
        <w:rPr>
          <w:rFonts w:ascii="Arial" w:eastAsia="MS Gothic" w:hAnsi="Arial" w:cs="Arial"/>
          <w:sz w:val="20"/>
          <w:szCs w:val="20"/>
        </w:rPr>
        <w:t xml:space="preserve">on or </w:t>
      </w:r>
      <w:r w:rsidR="006D7F69">
        <w:rPr>
          <w:rFonts w:ascii="Arial" w:eastAsia="MS Gothic" w:hAnsi="Arial" w:cs="Arial"/>
          <w:sz w:val="20"/>
          <w:szCs w:val="20"/>
        </w:rPr>
        <w:t>after Ju</w:t>
      </w:r>
      <w:r w:rsidR="00470621">
        <w:rPr>
          <w:rFonts w:ascii="Arial" w:eastAsia="MS Gothic" w:hAnsi="Arial" w:cs="Arial"/>
          <w:sz w:val="20"/>
          <w:szCs w:val="20"/>
        </w:rPr>
        <w:t>ly</w:t>
      </w:r>
      <w:r w:rsidR="006D7F69">
        <w:rPr>
          <w:rFonts w:ascii="Arial" w:eastAsia="MS Gothic" w:hAnsi="Arial" w:cs="Arial"/>
          <w:sz w:val="20"/>
          <w:szCs w:val="20"/>
        </w:rPr>
        <w:t xml:space="preserve"> </w:t>
      </w:r>
      <w:r w:rsidR="000A4666">
        <w:rPr>
          <w:rFonts w:ascii="Arial" w:eastAsia="MS Gothic" w:hAnsi="Arial" w:cs="Arial"/>
          <w:sz w:val="20"/>
          <w:szCs w:val="20"/>
        </w:rPr>
        <w:t>1,</w:t>
      </w:r>
      <w:r w:rsidR="006D7F69">
        <w:rPr>
          <w:rFonts w:ascii="Arial" w:eastAsia="MS Gothic" w:hAnsi="Arial" w:cs="Arial"/>
          <w:sz w:val="20"/>
          <w:szCs w:val="20"/>
        </w:rPr>
        <w:t xml:space="preserve"> 202</w:t>
      </w:r>
      <w:r w:rsidR="00E8735D">
        <w:rPr>
          <w:rFonts w:ascii="Arial" w:eastAsia="MS Gothic" w:hAnsi="Arial" w:cs="Arial"/>
          <w:sz w:val="20"/>
          <w:szCs w:val="20"/>
        </w:rPr>
        <w:t>3</w:t>
      </w:r>
      <w:r w:rsidR="006D7F69">
        <w:rPr>
          <w:rFonts w:ascii="Arial" w:eastAsia="MS Gothic" w:hAnsi="Arial" w:cs="Arial"/>
          <w:sz w:val="20"/>
          <w:szCs w:val="20"/>
        </w:rPr>
        <w:t xml:space="preserve"> only 2 years can be selected</w:t>
      </w:r>
      <w:r w:rsidR="00470621">
        <w:rPr>
          <w:rFonts w:ascii="Arial" w:eastAsia="MS Gothic" w:hAnsi="Arial" w:cs="Arial"/>
          <w:sz w:val="20"/>
          <w:szCs w:val="20"/>
        </w:rPr>
        <w:t>.  If before this date then both options are available.</w:t>
      </w:r>
    </w:p>
    <w:p w14:paraId="7BA21C10" w14:textId="77777777" w:rsidR="00DF3B1E" w:rsidRPr="00E46560" w:rsidRDefault="00DF3B1E" w:rsidP="00C22669">
      <w:pPr>
        <w:pStyle w:val="NoSpacing"/>
        <w:rPr>
          <w:rFonts w:ascii="Arial" w:eastAsia="MS Gothic" w:hAnsi="Arial" w:cs="Arial"/>
          <w:sz w:val="20"/>
          <w:szCs w:val="20"/>
        </w:rPr>
      </w:pPr>
    </w:p>
    <w:p w14:paraId="151B93AB" w14:textId="77777777" w:rsidR="00DF3B1E" w:rsidRPr="00E46560" w:rsidRDefault="00DF3B1E" w:rsidP="00C22669">
      <w:pPr>
        <w:pStyle w:val="NoSpacing"/>
        <w:rPr>
          <w:rFonts w:ascii="Arial" w:eastAsia="MS Gothic" w:hAnsi="Arial" w:cs="Arial"/>
          <w:sz w:val="20"/>
          <w:szCs w:val="20"/>
        </w:rPr>
      </w:pPr>
      <w:r w:rsidRPr="00E46560">
        <w:rPr>
          <w:rFonts w:ascii="Arial" w:eastAsia="MS Gothic" w:hAnsi="Arial" w:cs="Arial"/>
          <w:sz w:val="20"/>
          <w:szCs w:val="20"/>
        </w:rPr>
        <w:t xml:space="preserve">2 Years </w:t>
      </w:r>
      <w:r w:rsidRPr="00E46560">
        <w:rPr>
          <w:rFonts w:ascii="Arial" w:eastAsia="MS Gothic" w:hAnsi="Arial" w:cs="Arial"/>
          <w:sz w:val="20"/>
          <w:szCs w:val="20"/>
        </w:rPr>
        <w:tab/>
      </w:r>
      <w:r w:rsidRPr="00E46560">
        <w:rPr>
          <w:rFonts w:ascii="Arial" w:eastAsia="MS Gothic" w:hAnsi="Arial" w:cs="Arial"/>
          <w:sz w:val="20"/>
          <w:szCs w:val="20"/>
        </w:rPr>
        <w:tab/>
      </w:r>
      <w:r w:rsidRPr="00E46560">
        <w:rPr>
          <w:rFonts w:ascii="Arial" w:eastAsia="MS Gothic" w:hAnsi="Arial" w:cs="Arial"/>
          <w:sz w:val="20"/>
          <w:szCs w:val="20"/>
        </w:rPr>
        <w:tab/>
      </w:r>
      <w:r w:rsidRPr="00E46560">
        <w:rPr>
          <w:rFonts w:ascii="Arial" w:eastAsia="MS Gothic" w:hAnsi="Arial" w:cs="Arial"/>
          <w:sz w:val="20"/>
          <w:szCs w:val="20"/>
        </w:rPr>
        <w:tab/>
      </w:r>
      <w:r w:rsidRPr="00E46560">
        <w:rPr>
          <w:rFonts w:ascii="Arial" w:eastAsia="MS Gothic" w:hAnsi="Arial" w:cs="Arial"/>
          <w:sz w:val="20"/>
          <w:szCs w:val="20"/>
        </w:rPr>
        <w:tab/>
      </w:r>
      <w:r w:rsidRPr="00E46560">
        <w:rPr>
          <w:rFonts w:ascii="Arial" w:eastAsia="MS Gothic" w:hAnsi="Arial" w:cs="Arial"/>
          <w:sz w:val="20"/>
          <w:szCs w:val="20"/>
        </w:rPr>
        <w:tab/>
      </w:r>
      <w:r w:rsidRPr="00E46560">
        <w:rPr>
          <w:rFonts w:ascii="Arial" w:eastAsia="MS Gothic" w:hAnsi="Arial" w:cs="Arial"/>
          <w:sz w:val="20"/>
          <w:szCs w:val="20"/>
        </w:rPr>
        <w:tab/>
      </w:r>
      <w:r w:rsidRPr="00E46560">
        <w:rPr>
          <w:rFonts w:ascii="MS Gothic" w:eastAsia="MS Gothic" w:hAnsi="MS Gothic" w:cs="MS Gothic" w:hint="eastAsia"/>
          <w:sz w:val="20"/>
          <w:szCs w:val="20"/>
        </w:rPr>
        <w:t>☐</w:t>
      </w:r>
    </w:p>
    <w:p w14:paraId="5DFCB25A" w14:textId="77777777" w:rsidR="00DF3B1E" w:rsidRPr="00E46560" w:rsidRDefault="00DF3B1E" w:rsidP="00C22669">
      <w:pPr>
        <w:pStyle w:val="NoSpacing"/>
        <w:rPr>
          <w:rFonts w:ascii="Arial" w:hAnsi="Arial" w:cs="Arial"/>
          <w:sz w:val="20"/>
          <w:szCs w:val="20"/>
        </w:rPr>
      </w:pPr>
      <w:r w:rsidRPr="00E46560">
        <w:rPr>
          <w:rFonts w:ascii="Arial" w:eastAsia="MS Gothic" w:hAnsi="Arial" w:cs="Arial"/>
          <w:sz w:val="20"/>
          <w:szCs w:val="20"/>
        </w:rPr>
        <w:t>3 Years</w:t>
      </w:r>
      <w:r w:rsidRPr="00E46560">
        <w:rPr>
          <w:rFonts w:ascii="Arial" w:eastAsia="MS Gothic" w:hAnsi="Arial" w:cs="Arial"/>
          <w:sz w:val="20"/>
          <w:szCs w:val="20"/>
        </w:rPr>
        <w:tab/>
      </w:r>
      <w:r w:rsidRPr="00E46560">
        <w:rPr>
          <w:rFonts w:ascii="Arial" w:eastAsia="MS Gothic" w:hAnsi="Arial" w:cs="Arial"/>
          <w:sz w:val="20"/>
          <w:szCs w:val="20"/>
        </w:rPr>
        <w:tab/>
      </w:r>
      <w:r w:rsidRPr="00E46560">
        <w:rPr>
          <w:rFonts w:ascii="Arial" w:eastAsia="MS Gothic" w:hAnsi="Arial" w:cs="Arial"/>
          <w:sz w:val="20"/>
          <w:szCs w:val="20"/>
        </w:rPr>
        <w:tab/>
      </w:r>
      <w:r w:rsidRPr="00E46560">
        <w:rPr>
          <w:rFonts w:ascii="Arial" w:eastAsia="MS Gothic" w:hAnsi="Arial" w:cs="Arial"/>
          <w:sz w:val="20"/>
          <w:szCs w:val="20"/>
        </w:rPr>
        <w:tab/>
      </w:r>
      <w:r w:rsidRPr="00E46560">
        <w:rPr>
          <w:rFonts w:ascii="Arial" w:eastAsia="MS Gothic" w:hAnsi="Arial" w:cs="Arial"/>
          <w:sz w:val="20"/>
          <w:szCs w:val="20"/>
        </w:rPr>
        <w:tab/>
      </w:r>
      <w:r w:rsidRPr="00E46560">
        <w:rPr>
          <w:rFonts w:ascii="Arial" w:eastAsia="MS Gothic" w:hAnsi="Arial" w:cs="Arial"/>
          <w:sz w:val="20"/>
          <w:szCs w:val="20"/>
        </w:rPr>
        <w:tab/>
      </w:r>
      <w:r w:rsidRPr="00E46560">
        <w:rPr>
          <w:rFonts w:ascii="Arial" w:eastAsia="MS Gothic" w:hAnsi="Arial" w:cs="Arial"/>
          <w:sz w:val="20"/>
          <w:szCs w:val="20"/>
        </w:rPr>
        <w:tab/>
      </w:r>
      <w:r w:rsidR="00E46560">
        <w:rPr>
          <w:rFonts w:ascii="Arial" w:eastAsia="MS Gothic" w:hAnsi="Arial" w:cs="Arial"/>
          <w:sz w:val="20"/>
          <w:szCs w:val="20"/>
        </w:rPr>
        <w:tab/>
      </w:r>
      <w:r w:rsidRPr="00E46560">
        <w:rPr>
          <w:rFonts w:ascii="MS Gothic" w:eastAsia="MS Gothic" w:hAnsi="MS Gothic" w:cs="MS Gothic" w:hint="eastAsia"/>
          <w:sz w:val="20"/>
          <w:szCs w:val="20"/>
        </w:rPr>
        <w:t>☐</w:t>
      </w:r>
    </w:p>
    <w:p w14:paraId="42531F7B" w14:textId="77777777" w:rsidR="00834776" w:rsidRPr="00E46560" w:rsidRDefault="00834776" w:rsidP="00416880">
      <w:pPr>
        <w:pStyle w:val="BodyText3"/>
        <w:jc w:val="both"/>
        <w:rPr>
          <w:color w:val="000000"/>
          <w:sz w:val="20"/>
          <w:szCs w:val="20"/>
        </w:rPr>
      </w:pPr>
    </w:p>
    <w:p w14:paraId="09EB8409" w14:textId="77777777" w:rsidR="00C22669" w:rsidRPr="00E46560" w:rsidRDefault="00AB3BFD" w:rsidP="00416880">
      <w:pPr>
        <w:pStyle w:val="BodyText3"/>
        <w:jc w:val="both"/>
        <w:rPr>
          <w:color w:val="000000"/>
          <w:sz w:val="20"/>
          <w:szCs w:val="20"/>
        </w:rPr>
      </w:pPr>
      <w:r w:rsidRPr="00E46560">
        <w:rPr>
          <w:color w:val="000000"/>
          <w:sz w:val="20"/>
          <w:szCs w:val="20"/>
        </w:rPr>
        <w:t xml:space="preserve">I confirm that I have the authority within </w:t>
      </w:r>
      <w:r w:rsidR="00130950" w:rsidRPr="00E46560">
        <w:rPr>
          <w:color w:val="000000"/>
          <w:sz w:val="20"/>
          <w:szCs w:val="20"/>
        </w:rPr>
        <w:t xml:space="preserve">this </w:t>
      </w:r>
      <w:r w:rsidR="006D7BA7" w:rsidRPr="00E46560">
        <w:rPr>
          <w:color w:val="000000"/>
          <w:sz w:val="20"/>
          <w:szCs w:val="20"/>
        </w:rPr>
        <w:t>organisation</w:t>
      </w:r>
      <w:r w:rsidRPr="00E46560">
        <w:rPr>
          <w:color w:val="000000"/>
          <w:sz w:val="20"/>
          <w:szCs w:val="20"/>
        </w:rPr>
        <w:t xml:space="preserve"> to appoint </w:t>
      </w:r>
      <w:r w:rsidR="009B66C9" w:rsidRPr="00E46560">
        <w:rPr>
          <w:color w:val="000000"/>
          <w:sz w:val="20"/>
          <w:szCs w:val="20"/>
        </w:rPr>
        <w:t>Procurement Australia</w:t>
      </w:r>
      <w:r w:rsidRPr="00E46560">
        <w:rPr>
          <w:color w:val="000000"/>
          <w:sz w:val="20"/>
          <w:szCs w:val="20"/>
        </w:rPr>
        <w:t xml:space="preserve"> t</w:t>
      </w:r>
      <w:r w:rsidR="00D509DC" w:rsidRPr="00E46560">
        <w:rPr>
          <w:color w:val="000000"/>
          <w:sz w:val="20"/>
          <w:szCs w:val="20"/>
        </w:rPr>
        <w:t xml:space="preserve">o act as the </w:t>
      </w:r>
      <w:r w:rsidR="00416880" w:rsidRPr="00E46560">
        <w:rPr>
          <w:color w:val="000000"/>
          <w:sz w:val="20"/>
          <w:szCs w:val="20"/>
        </w:rPr>
        <w:t xml:space="preserve">sole </w:t>
      </w:r>
      <w:r w:rsidR="00D509DC" w:rsidRPr="00E46560">
        <w:rPr>
          <w:color w:val="000000"/>
          <w:sz w:val="20"/>
          <w:szCs w:val="20"/>
        </w:rPr>
        <w:t xml:space="preserve">agent </w:t>
      </w:r>
      <w:r w:rsidR="00AF6C88" w:rsidRPr="00E46560">
        <w:rPr>
          <w:color w:val="000000"/>
          <w:sz w:val="20"/>
          <w:szCs w:val="20"/>
        </w:rPr>
        <w:t>and to commit our organisation to this committed volume tender and resultant contract</w:t>
      </w:r>
    </w:p>
    <w:p w14:paraId="2B34F249" w14:textId="77777777" w:rsidR="00C22669" w:rsidRPr="00E46560" w:rsidRDefault="00C22669" w:rsidP="00416880">
      <w:pPr>
        <w:pStyle w:val="BodyText3"/>
        <w:jc w:val="both"/>
        <w:rPr>
          <w:color w:val="000000"/>
          <w:sz w:val="20"/>
          <w:szCs w:val="20"/>
        </w:rPr>
      </w:pPr>
    </w:p>
    <w:p w14:paraId="293FAA05" w14:textId="77777777" w:rsidR="00AB3BFD" w:rsidRPr="00E46560" w:rsidRDefault="00AB3BFD" w:rsidP="00416880">
      <w:pPr>
        <w:pStyle w:val="BodyText3"/>
        <w:jc w:val="both"/>
        <w:rPr>
          <w:color w:val="000000"/>
          <w:sz w:val="20"/>
          <w:szCs w:val="20"/>
        </w:rPr>
      </w:pPr>
      <w:r w:rsidRPr="00E46560">
        <w:rPr>
          <w:color w:val="000000"/>
          <w:sz w:val="20"/>
          <w:szCs w:val="20"/>
        </w:rPr>
        <w:t>Yours sincerely,</w:t>
      </w:r>
    </w:p>
    <w:p w14:paraId="2BB00033" w14:textId="77777777" w:rsidR="00E95648" w:rsidRDefault="00E95648" w:rsidP="00416880">
      <w:pPr>
        <w:pStyle w:val="BodyText3"/>
        <w:jc w:val="both"/>
        <w:rPr>
          <w:color w:val="000000"/>
          <w:sz w:val="20"/>
          <w:szCs w:val="20"/>
        </w:rPr>
      </w:pPr>
    </w:p>
    <w:p w14:paraId="1A04656B" w14:textId="77777777" w:rsidR="00AB3BFD" w:rsidRPr="00416880" w:rsidRDefault="00AB3BFD" w:rsidP="00416880">
      <w:pPr>
        <w:pStyle w:val="BodyText3"/>
        <w:jc w:val="both"/>
        <w:rPr>
          <w:color w:val="000000"/>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819"/>
      </w:tblGrid>
      <w:tr w:rsidR="00AB3BFD" w:rsidRPr="00416880" w14:paraId="585F2590" w14:textId="77777777" w:rsidTr="001137F3">
        <w:tc>
          <w:tcPr>
            <w:tcW w:w="4928" w:type="dxa"/>
            <w:vAlign w:val="bottom"/>
          </w:tcPr>
          <w:p w14:paraId="35B378E3" w14:textId="77777777" w:rsidR="00AB3BFD" w:rsidRPr="00416880" w:rsidRDefault="00AB3BFD" w:rsidP="00416880">
            <w:pPr>
              <w:pStyle w:val="BodyText3"/>
              <w:jc w:val="both"/>
              <w:rPr>
                <w:color w:val="000000"/>
                <w:sz w:val="20"/>
                <w:szCs w:val="20"/>
              </w:rPr>
            </w:pPr>
          </w:p>
          <w:p w14:paraId="41316D17" w14:textId="77777777" w:rsidR="00AB3BFD" w:rsidRPr="00416880" w:rsidRDefault="00AB3BFD" w:rsidP="001137F3">
            <w:pPr>
              <w:pStyle w:val="BodyText3"/>
              <w:jc w:val="both"/>
              <w:rPr>
                <w:color w:val="000000"/>
                <w:sz w:val="20"/>
                <w:szCs w:val="20"/>
              </w:rPr>
            </w:pPr>
            <w:r w:rsidRPr="00416880">
              <w:rPr>
                <w:color w:val="000000"/>
                <w:sz w:val="20"/>
                <w:szCs w:val="20"/>
              </w:rPr>
              <w:t>Sign</w:t>
            </w:r>
            <w:r w:rsidR="00CE17D0">
              <w:rPr>
                <w:color w:val="000000"/>
                <w:sz w:val="20"/>
                <w:szCs w:val="20"/>
              </w:rPr>
              <w:t>ature</w:t>
            </w:r>
            <w:r w:rsidR="00834776">
              <w:rPr>
                <w:color w:val="000000"/>
                <w:sz w:val="20"/>
                <w:szCs w:val="20"/>
              </w:rPr>
              <w:t>:</w:t>
            </w:r>
          </w:p>
        </w:tc>
        <w:tc>
          <w:tcPr>
            <w:tcW w:w="4819" w:type="dxa"/>
            <w:shd w:val="clear" w:color="auto" w:fill="E0E0E0"/>
            <w:vAlign w:val="center"/>
          </w:tcPr>
          <w:p w14:paraId="2032CFEB" w14:textId="62201395" w:rsidR="00AB3BFD" w:rsidRPr="00416880" w:rsidRDefault="00AB3BFD" w:rsidP="00CE17D0">
            <w:pPr>
              <w:pStyle w:val="BodyText3"/>
              <w:jc w:val="both"/>
              <w:rPr>
                <w:b/>
                <w:bCs/>
                <w:color w:val="000000"/>
                <w:sz w:val="20"/>
                <w:szCs w:val="20"/>
              </w:rPr>
            </w:pPr>
            <w:r w:rsidRPr="00416880">
              <w:rPr>
                <w:b/>
                <w:bCs/>
                <w:color w:val="000000"/>
                <w:sz w:val="20"/>
                <w:szCs w:val="20"/>
              </w:rPr>
              <w:t xml:space="preserve">If you need further </w:t>
            </w:r>
            <w:r w:rsidR="000A4666" w:rsidRPr="00416880">
              <w:rPr>
                <w:b/>
                <w:bCs/>
                <w:color w:val="000000"/>
                <w:sz w:val="20"/>
                <w:szCs w:val="20"/>
              </w:rPr>
              <w:t>information,</w:t>
            </w:r>
            <w:r w:rsidRPr="00416880">
              <w:rPr>
                <w:b/>
                <w:bCs/>
                <w:color w:val="000000"/>
                <w:sz w:val="20"/>
                <w:szCs w:val="20"/>
              </w:rPr>
              <w:t xml:space="preserve"> please contact</w:t>
            </w:r>
            <w:r w:rsidR="00CE17D0">
              <w:rPr>
                <w:b/>
                <w:bCs/>
                <w:color w:val="000000"/>
                <w:sz w:val="20"/>
                <w:szCs w:val="20"/>
              </w:rPr>
              <w:t>:</w:t>
            </w:r>
          </w:p>
        </w:tc>
      </w:tr>
      <w:tr w:rsidR="00AB3BFD" w:rsidRPr="00416880" w14:paraId="3554A2DE" w14:textId="77777777" w:rsidTr="001137F3">
        <w:tc>
          <w:tcPr>
            <w:tcW w:w="4928" w:type="dxa"/>
            <w:vAlign w:val="bottom"/>
          </w:tcPr>
          <w:p w14:paraId="5530F22F" w14:textId="77777777" w:rsidR="00AB3BFD" w:rsidRPr="00416880" w:rsidRDefault="00AB3BFD" w:rsidP="00416880">
            <w:pPr>
              <w:pStyle w:val="BodyText3"/>
              <w:jc w:val="both"/>
              <w:rPr>
                <w:color w:val="000000"/>
                <w:sz w:val="20"/>
                <w:szCs w:val="20"/>
              </w:rPr>
            </w:pPr>
          </w:p>
          <w:p w14:paraId="51C7CBFE" w14:textId="77777777" w:rsidR="00AB3BFD" w:rsidRPr="00416880" w:rsidRDefault="00AB3BFD" w:rsidP="001137F3">
            <w:pPr>
              <w:pStyle w:val="BodyText3"/>
              <w:jc w:val="both"/>
              <w:rPr>
                <w:color w:val="000000"/>
                <w:sz w:val="20"/>
                <w:szCs w:val="20"/>
              </w:rPr>
            </w:pPr>
            <w:r w:rsidRPr="00416880">
              <w:rPr>
                <w:color w:val="000000"/>
                <w:sz w:val="20"/>
                <w:szCs w:val="20"/>
              </w:rPr>
              <w:t>Printed Name</w:t>
            </w:r>
            <w:r w:rsidR="00834776">
              <w:rPr>
                <w:color w:val="000000"/>
                <w:sz w:val="20"/>
                <w:szCs w:val="20"/>
              </w:rPr>
              <w:t>:</w:t>
            </w:r>
          </w:p>
        </w:tc>
        <w:tc>
          <w:tcPr>
            <w:tcW w:w="4819" w:type="dxa"/>
            <w:vAlign w:val="bottom"/>
          </w:tcPr>
          <w:p w14:paraId="78E99DB8" w14:textId="77777777" w:rsidR="00AB3BFD" w:rsidRPr="00416880" w:rsidRDefault="00AB3BFD" w:rsidP="00CE17D0">
            <w:pPr>
              <w:pStyle w:val="BodyText3"/>
              <w:jc w:val="both"/>
              <w:rPr>
                <w:color w:val="000000"/>
                <w:sz w:val="20"/>
                <w:szCs w:val="20"/>
              </w:rPr>
            </w:pPr>
            <w:r w:rsidRPr="00416880">
              <w:rPr>
                <w:color w:val="000000"/>
                <w:sz w:val="20"/>
                <w:szCs w:val="20"/>
              </w:rPr>
              <w:t>Contact Name</w:t>
            </w:r>
            <w:r w:rsidR="00834776">
              <w:rPr>
                <w:color w:val="000000"/>
                <w:sz w:val="20"/>
                <w:szCs w:val="20"/>
              </w:rPr>
              <w:t>:</w:t>
            </w:r>
          </w:p>
        </w:tc>
      </w:tr>
      <w:tr w:rsidR="00AB3BFD" w:rsidRPr="00416880" w14:paraId="3E75B77B" w14:textId="77777777" w:rsidTr="001137F3">
        <w:tc>
          <w:tcPr>
            <w:tcW w:w="4928" w:type="dxa"/>
            <w:vAlign w:val="bottom"/>
          </w:tcPr>
          <w:p w14:paraId="0AF8DE6A" w14:textId="77777777" w:rsidR="00AB3BFD" w:rsidRPr="00416880" w:rsidRDefault="00AB3BFD" w:rsidP="00416880">
            <w:pPr>
              <w:pStyle w:val="BodyText3"/>
              <w:jc w:val="both"/>
              <w:rPr>
                <w:color w:val="000000"/>
                <w:sz w:val="20"/>
                <w:szCs w:val="20"/>
              </w:rPr>
            </w:pPr>
          </w:p>
          <w:p w14:paraId="08795217" w14:textId="77777777" w:rsidR="00AB3BFD" w:rsidRPr="00416880" w:rsidRDefault="00AB3BFD" w:rsidP="001137F3">
            <w:pPr>
              <w:pStyle w:val="BodyText3"/>
              <w:jc w:val="both"/>
              <w:rPr>
                <w:color w:val="000000"/>
                <w:sz w:val="20"/>
                <w:szCs w:val="20"/>
              </w:rPr>
            </w:pPr>
            <w:r w:rsidRPr="00416880">
              <w:rPr>
                <w:color w:val="000000"/>
                <w:sz w:val="20"/>
                <w:szCs w:val="20"/>
              </w:rPr>
              <w:t>Title</w:t>
            </w:r>
            <w:r w:rsidR="00834776">
              <w:rPr>
                <w:color w:val="000000"/>
                <w:sz w:val="20"/>
                <w:szCs w:val="20"/>
              </w:rPr>
              <w:t>:</w:t>
            </w:r>
          </w:p>
        </w:tc>
        <w:tc>
          <w:tcPr>
            <w:tcW w:w="4819" w:type="dxa"/>
            <w:vAlign w:val="bottom"/>
          </w:tcPr>
          <w:p w14:paraId="314EFE12" w14:textId="77777777" w:rsidR="00AB3BFD" w:rsidRPr="00416880" w:rsidRDefault="00AB3BFD" w:rsidP="001137F3">
            <w:pPr>
              <w:pStyle w:val="BodyText3"/>
              <w:jc w:val="both"/>
              <w:rPr>
                <w:color w:val="000000"/>
                <w:sz w:val="20"/>
                <w:szCs w:val="20"/>
              </w:rPr>
            </w:pPr>
            <w:r w:rsidRPr="00416880">
              <w:rPr>
                <w:color w:val="000000"/>
                <w:sz w:val="20"/>
                <w:szCs w:val="20"/>
              </w:rPr>
              <w:t>Telephone</w:t>
            </w:r>
            <w:r w:rsidR="00834776">
              <w:rPr>
                <w:color w:val="000000"/>
                <w:sz w:val="20"/>
                <w:szCs w:val="20"/>
              </w:rPr>
              <w:t>:</w:t>
            </w:r>
          </w:p>
        </w:tc>
      </w:tr>
      <w:tr w:rsidR="00AB3BFD" w:rsidRPr="00416880" w14:paraId="4F3C116B" w14:textId="77777777" w:rsidTr="001137F3">
        <w:tc>
          <w:tcPr>
            <w:tcW w:w="4928" w:type="dxa"/>
            <w:vAlign w:val="bottom"/>
          </w:tcPr>
          <w:p w14:paraId="450CB357" w14:textId="77777777" w:rsidR="00AB3BFD" w:rsidRPr="00416880" w:rsidRDefault="00AB3BFD" w:rsidP="00416880">
            <w:pPr>
              <w:pStyle w:val="BodyText3"/>
              <w:jc w:val="both"/>
              <w:rPr>
                <w:color w:val="000000"/>
                <w:sz w:val="20"/>
                <w:szCs w:val="20"/>
              </w:rPr>
            </w:pPr>
          </w:p>
          <w:p w14:paraId="1348D94A" w14:textId="77777777" w:rsidR="00AB3BFD" w:rsidRPr="00416880" w:rsidRDefault="00AB3BFD" w:rsidP="001137F3">
            <w:pPr>
              <w:pStyle w:val="BodyText3"/>
              <w:jc w:val="both"/>
              <w:rPr>
                <w:color w:val="000000"/>
                <w:sz w:val="20"/>
                <w:szCs w:val="20"/>
              </w:rPr>
            </w:pPr>
            <w:r w:rsidRPr="00416880">
              <w:rPr>
                <w:color w:val="000000"/>
                <w:sz w:val="20"/>
                <w:szCs w:val="20"/>
              </w:rPr>
              <w:t>Organisation</w:t>
            </w:r>
            <w:r w:rsidR="00834776">
              <w:rPr>
                <w:color w:val="000000"/>
                <w:sz w:val="20"/>
                <w:szCs w:val="20"/>
              </w:rPr>
              <w:t>:</w:t>
            </w:r>
          </w:p>
        </w:tc>
        <w:tc>
          <w:tcPr>
            <w:tcW w:w="4819" w:type="dxa"/>
            <w:vAlign w:val="bottom"/>
          </w:tcPr>
          <w:p w14:paraId="6CC4A6B3" w14:textId="77777777" w:rsidR="00AB3BFD" w:rsidRPr="00416880" w:rsidRDefault="00AB3BFD" w:rsidP="001137F3">
            <w:pPr>
              <w:pStyle w:val="BodyText3"/>
              <w:jc w:val="both"/>
              <w:rPr>
                <w:color w:val="000000"/>
                <w:sz w:val="20"/>
                <w:szCs w:val="20"/>
              </w:rPr>
            </w:pPr>
            <w:r w:rsidRPr="00416880">
              <w:rPr>
                <w:color w:val="000000"/>
                <w:sz w:val="20"/>
                <w:szCs w:val="20"/>
              </w:rPr>
              <w:t>Email Address</w:t>
            </w:r>
            <w:r w:rsidR="00834776">
              <w:rPr>
                <w:color w:val="000000"/>
                <w:sz w:val="20"/>
                <w:szCs w:val="20"/>
              </w:rPr>
              <w:t>:</w:t>
            </w:r>
          </w:p>
        </w:tc>
      </w:tr>
    </w:tbl>
    <w:p w14:paraId="4E752165" w14:textId="77777777" w:rsidR="004F23B0" w:rsidRPr="00416880" w:rsidRDefault="004F23B0" w:rsidP="00416880">
      <w:pPr>
        <w:jc w:val="both"/>
        <w:rPr>
          <w:rFonts w:ascii="Arial" w:hAnsi="Arial" w:cs="Arial"/>
        </w:rPr>
      </w:pPr>
    </w:p>
    <w:sectPr w:rsidR="004F23B0" w:rsidRPr="00416880" w:rsidSect="00E95648">
      <w:footerReference w:type="default" r:id="rId11"/>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E158B" w14:textId="77777777" w:rsidR="00035552" w:rsidRDefault="00035552" w:rsidP="00E95648">
      <w:r>
        <w:separator/>
      </w:r>
    </w:p>
  </w:endnote>
  <w:endnote w:type="continuationSeparator" w:id="0">
    <w:p w14:paraId="08D08C3E" w14:textId="77777777" w:rsidR="00035552" w:rsidRDefault="00035552" w:rsidP="00E9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5918257"/>
      <w:docPartObj>
        <w:docPartGallery w:val="Page Numbers (Bottom of Page)"/>
        <w:docPartUnique/>
      </w:docPartObj>
    </w:sdtPr>
    <w:sdtEndPr/>
    <w:sdtContent>
      <w:sdt>
        <w:sdtPr>
          <w:rPr>
            <w:rFonts w:ascii="Arial" w:hAnsi="Arial" w:cs="Arial"/>
            <w:sz w:val="18"/>
            <w:szCs w:val="18"/>
          </w:rPr>
          <w:id w:val="565050523"/>
          <w:docPartObj>
            <w:docPartGallery w:val="Page Numbers (Top of Page)"/>
            <w:docPartUnique/>
          </w:docPartObj>
        </w:sdtPr>
        <w:sdtEndPr/>
        <w:sdtContent>
          <w:p w14:paraId="164BCF54" w14:textId="77777777" w:rsidR="00443029" w:rsidRPr="00E95648" w:rsidRDefault="00443029" w:rsidP="00E95648">
            <w:pPr>
              <w:pStyle w:val="Footer"/>
              <w:jc w:val="right"/>
              <w:rPr>
                <w:rFonts w:ascii="Arial" w:hAnsi="Arial" w:cs="Arial"/>
                <w:sz w:val="18"/>
                <w:szCs w:val="18"/>
              </w:rPr>
            </w:pPr>
            <w:r w:rsidRPr="00E95648">
              <w:rPr>
                <w:rFonts w:ascii="Arial" w:hAnsi="Arial" w:cs="Arial"/>
                <w:sz w:val="18"/>
                <w:szCs w:val="18"/>
              </w:rPr>
              <w:t xml:space="preserve">Page </w:t>
            </w:r>
            <w:r w:rsidRPr="00E95648">
              <w:rPr>
                <w:rFonts w:ascii="Arial" w:hAnsi="Arial" w:cs="Arial"/>
                <w:sz w:val="18"/>
                <w:szCs w:val="18"/>
              </w:rPr>
              <w:fldChar w:fldCharType="begin"/>
            </w:r>
            <w:r w:rsidRPr="00E95648">
              <w:rPr>
                <w:rFonts w:ascii="Arial" w:hAnsi="Arial" w:cs="Arial"/>
                <w:sz w:val="18"/>
                <w:szCs w:val="18"/>
              </w:rPr>
              <w:instrText xml:space="preserve"> PAGE </w:instrText>
            </w:r>
            <w:r w:rsidRPr="00E95648">
              <w:rPr>
                <w:rFonts w:ascii="Arial" w:hAnsi="Arial" w:cs="Arial"/>
                <w:sz w:val="18"/>
                <w:szCs w:val="18"/>
              </w:rPr>
              <w:fldChar w:fldCharType="separate"/>
            </w:r>
            <w:r w:rsidR="00B0381D">
              <w:rPr>
                <w:rFonts w:ascii="Arial" w:hAnsi="Arial" w:cs="Arial"/>
                <w:noProof/>
                <w:sz w:val="18"/>
                <w:szCs w:val="18"/>
              </w:rPr>
              <w:t>1</w:t>
            </w:r>
            <w:r w:rsidRPr="00E95648">
              <w:rPr>
                <w:rFonts w:ascii="Arial" w:hAnsi="Arial" w:cs="Arial"/>
                <w:sz w:val="18"/>
                <w:szCs w:val="18"/>
              </w:rPr>
              <w:fldChar w:fldCharType="end"/>
            </w:r>
            <w:r w:rsidRPr="00E95648">
              <w:rPr>
                <w:rFonts w:ascii="Arial" w:hAnsi="Arial" w:cs="Arial"/>
                <w:sz w:val="18"/>
                <w:szCs w:val="18"/>
              </w:rPr>
              <w:t xml:space="preserve"> of </w:t>
            </w:r>
            <w:r w:rsidRPr="00E95648">
              <w:rPr>
                <w:rFonts w:ascii="Arial" w:hAnsi="Arial" w:cs="Arial"/>
                <w:sz w:val="18"/>
                <w:szCs w:val="18"/>
              </w:rPr>
              <w:fldChar w:fldCharType="begin"/>
            </w:r>
            <w:r w:rsidRPr="00E95648">
              <w:rPr>
                <w:rFonts w:ascii="Arial" w:hAnsi="Arial" w:cs="Arial"/>
                <w:sz w:val="18"/>
                <w:szCs w:val="18"/>
              </w:rPr>
              <w:instrText xml:space="preserve"> NUMPAGES  </w:instrText>
            </w:r>
            <w:r w:rsidRPr="00E95648">
              <w:rPr>
                <w:rFonts w:ascii="Arial" w:hAnsi="Arial" w:cs="Arial"/>
                <w:sz w:val="18"/>
                <w:szCs w:val="18"/>
              </w:rPr>
              <w:fldChar w:fldCharType="separate"/>
            </w:r>
            <w:r w:rsidR="00B0381D">
              <w:rPr>
                <w:rFonts w:ascii="Arial" w:hAnsi="Arial" w:cs="Arial"/>
                <w:noProof/>
                <w:sz w:val="18"/>
                <w:szCs w:val="18"/>
              </w:rPr>
              <w:t>2</w:t>
            </w:r>
            <w:r w:rsidRPr="00E95648">
              <w:rPr>
                <w:rFonts w:ascii="Arial" w:hAnsi="Arial" w:cs="Arial"/>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AFB74" w14:textId="77777777" w:rsidR="00035552" w:rsidRDefault="00035552" w:rsidP="00E95648">
      <w:r>
        <w:separator/>
      </w:r>
    </w:p>
  </w:footnote>
  <w:footnote w:type="continuationSeparator" w:id="0">
    <w:p w14:paraId="625896C9" w14:textId="77777777" w:rsidR="00035552" w:rsidRDefault="00035552" w:rsidP="00E95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37BA3"/>
    <w:multiLevelType w:val="hybridMultilevel"/>
    <w:tmpl w:val="C85C2E3C"/>
    <w:lvl w:ilvl="0" w:tplc="E7E60A44">
      <w:start w:val="1"/>
      <w:numFmt w:val="bullet"/>
      <w:lvlText w:val=""/>
      <w:lvlJc w:val="left"/>
      <w:pPr>
        <w:tabs>
          <w:tab w:val="num" w:pos="680"/>
        </w:tabs>
        <w:ind w:left="680" w:hanging="283"/>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53CC8"/>
    <w:multiLevelType w:val="hybridMultilevel"/>
    <w:tmpl w:val="EB549F9A"/>
    <w:lvl w:ilvl="0" w:tplc="E7E60A44">
      <w:start w:val="1"/>
      <w:numFmt w:val="bullet"/>
      <w:lvlText w:val=""/>
      <w:lvlJc w:val="left"/>
      <w:pPr>
        <w:tabs>
          <w:tab w:val="num" w:pos="680"/>
        </w:tabs>
        <w:ind w:left="680" w:hanging="283"/>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19496D"/>
    <w:multiLevelType w:val="hybridMultilevel"/>
    <w:tmpl w:val="5CE64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BFD"/>
    <w:rsid w:val="000062DE"/>
    <w:rsid w:val="00010B5C"/>
    <w:rsid w:val="00013845"/>
    <w:rsid w:val="00014916"/>
    <w:rsid w:val="00017DC5"/>
    <w:rsid w:val="00021628"/>
    <w:rsid w:val="00023087"/>
    <w:rsid w:val="0002778B"/>
    <w:rsid w:val="000343E2"/>
    <w:rsid w:val="00035552"/>
    <w:rsid w:val="000357B4"/>
    <w:rsid w:val="00037A10"/>
    <w:rsid w:val="00041DF6"/>
    <w:rsid w:val="0004390C"/>
    <w:rsid w:val="00052A03"/>
    <w:rsid w:val="00054732"/>
    <w:rsid w:val="00055115"/>
    <w:rsid w:val="00057079"/>
    <w:rsid w:val="0006052B"/>
    <w:rsid w:val="00060EBC"/>
    <w:rsid w:val="00062F08"/>
    <w:rsid w:val="000639E9"/>
    <w:rsid w:val="000648EE"/>
    <w:rsid w:val="00064A4B"/>
    <w:rsid w:val="00066363"/>
    <w:rsid w:val="0007040B"/>
    <w:rsid w:val="00071681"/>
    <w:rsid w:val="000825B6"/>
    <w:rsid w:val="0009683A"/>
    <w:rsid w:val="0009760E"/>
    <w:rsid w:val="000A4666"/>
    <w:rsid w:val="000A4F2A"/>
    <w:rsid w:val="000A6DAE"/>
    <w:rsid w:val="000B2276"/>
    <w:rsid w:val="000B42CA"/>
    <w:rsid w:val="000B703F"/>
    <w:rsid w:val="000B7965"/>
    <w:rsid w:val="000C079C"/>
    <w:rsid w:val="000C4560"/>
    <w:rsid w:val="000D0B81"/>
    <w:rsid w:val="000D30B9"/>
    <w:rsid w:val="000D42A2"/>
    <w:rsid w:val="000E4109"/>
    <w:rsid w:val="00102A9C"/>
    <w:rsid w:val="001060C7"/>
    <w:rsid w:val="00106175"/>
    <w:rsid w:val="00107D42"/>
    <w:rsid w:val="001112E8"/>
    <w:rsid w:val="001137F3"/>
    <w:rsid w:val="001159C2"/>
    <w:rsid w:val="00116615"/>
    <w:rsid w:val="00122BD3"/>
    <w:rsid w:val="00122EFA"/>
    <w:rsid w:val="001242B9"/>
    <w:rsid w:val="0012598B"/>
    <w:rsid w:val="00126927"/>
    <w:rsid w:val="00130950"/>
    <w:rsid w:val="00131D07"/>
    <w:rsid w:val="0014115B"/>
    <w:rsid w:val="00143561"/>
    <w:rsid w:val="00143E1D"/>
    <w:rsid w:val="00144F7D"/>
    <w:rsid w:val="00145B85"/>
    <w:rsid w:val="001551F6"/>
    <w:rsid w:val="001569B1"/>
    <w:rsid w:val="00160B4B"/>
    <w:rsid w:val="00161215"/>
    <w:rsid w:val="00164C7F"/>
    <w:rsid w:val="0016780F"/>
    <w:rsid w:val="001741E3"/>
    <w:rsid w:val="00174F12"/>
    <w:rsid w:val="00182AD0"/>
    <w:rsid w:val="0018438D"/>
    <w:rsid w:val="001853A7"/>
    <w:rsid w:val="00190A25"/>
    <w:rsid w:val="00191645"/>
    <w:rsid w:val="001926CD"/>
    <w:rsid w:val="00192917"/>
    <w:rsid w:val="001A36C6"/>
    <w:rsid w:val="001A38A9"/>
    <w:rsid w:val="001A3CB7"/>
    <w:rsid w:val="001B0025"/>
    <w:rsid w:val="001B0BB4"/>
    <w:rsid w:val="001B296C"/>
    <w:rsid w:val="001B30A4"/>
    <w:rsid w:val="001B37A2"/>
    <w:rsid w:val="001B37DB"/>
    <w:rsid w:val="001B599C"/>
    <w:rsid w:val="001B68D0"/>
    <w:rsid w:val="001B7023"/>
    <w:rsid w:val="001D03B8"/>
    <w:rsid w:val="001D5F77"/>
    <w:rsid w:val="001E11C3"/>
    <w:rsid w:val="001E1B3E"/>
    <w:rsid w:val="001E1CB0"/>
    <w:rsid w:val="001E4708"/>
    <w:rsid w:val="001E4770"/>
    <w:rsid w:val="001F1027"/>
    <w:rsid w:val="001F116C"/>
    <w:rsid w:val="001F56D1"/>
    <w:rsid w:val="001F78C2"/>
    <w:rsid w:val="00202A82"/>
    <w:rsid w:val="00204FF0"/>
    <w:rsid w:val="00210C01"/>
    <w:rsid w:val="00212894"/>
    <w:rsid w:val="00212FD2"/>
    <w:rsid w:val="00214027"/>
    <w:rsid w:val="00216A12"/>
    <w:rsid w:val="00225E7A"/>
    <w:rsid w:val="00225EAC"/>
    <w:rsid w:val="002317F1"/>
    <w:rsid w:val="0023340D"/>
    <w:rsid w:val="002359EB"/>
    <w:rsid w:val="002408C7"/>
    <w:rsid w:val="002526C3"/>
    <w:rsid w:val="002552C5"/>
    <w:rsid w:val="002600CF"/>
    <w:rsid w:val="00265724"/>
    <w:rsid w:val="0027105D"/>
    <w:rsid w:val="002731CE"/>
    <w:rsid w:val="002767A0"/>
    <w:rsid w:val="00287C0D"/>
    <w:rsid w:val="002A117B"/>
    <w:rsid w:val="002A4A1B"/>
    <w:rsid w:val="002A688A"/>
    <w:rsid w:val="002B13FC"/>
    <w:rsid w:val="002B1411"/>
    <w:rsid w:val="002B2528"/>
    <w:rsid w:val="002B285C"/>
    <w:rsid w:val="002B350A"/>
    <w:rsid w:val="002C5FDA"/>
    <w:rsid w:val="002C6370"/>
    <w:rsid w:val="002D1A22"/>
    <w:rsid w:val="002E4467"/>
    <w:rsid w:val="002E469E"/>
    <w:rsid w:val="002F04B7"/>
    <w:rsid w:val="002F04C7"/>
    <w:rsid w:val="002F0699"/>
    <w:rsid w:val="002F1B75"/>
    <w:rsid w:val="00303FA2"/>
    <w:rsid w:val="00312926"/>
    <w:rsid w:val="00312A6C"/>
    <w:rsid w:val="00316956"/>
    <w:rsid w:val="00320E1D"/>
    <w:rsid w:val="00325B2F"/>
    <w:rsid w:val="003264B4"/>
    <w:rsid w:val="0032709A"/>
    <w:rsid w:val="003273D5"/>
    <w:rsid w:val="003331D0"/>
    <w:rsid w:val="00336B23"/>
    <w:rsid w:val="00342383"/>
    <w:rsid w:val="00342821"/>
    <w:rsid w:val="00343E6F"/>
    <w:rsid w:val="00347312"/>
    <w:rsid w:val="003506D2"/>
    <w:rsid w:val="00350F1B"/>
    <w:rsid w:val="00351E54"/>
    <w:rsid w:val="003521C1"/>
    <w:rsid w:val="00353163"/>
    <w:rsid w:val="00353B36"/>
    <w:rsid w:val="00354063"/>
    <w:rsid w:val="00354321"/>
    <w:rsid w:val="00361F96"/>
    <w:rsid w:val="00362291"/>
    <w:rsid w:val="003632D0"/>
    <w:rsid w:val="00363B1E"/>
    <w:rsid w:val="00370E5F"/>
    <w:rsid w:val="00373ED5"/>
    <w:rsid w:val="00383F99"/>
    <w:rsid w:val="00390564"/>
    <w:rsid w:val="00391141"/>
    <w:rsid w:val="003926B2"/>
    <w:rsid w:val="003A2CBE"/>
    <w:rsid w:val="003B0E68"/>
    <w:rsid w:val="003B646E"/>
    <w:rsid w:val="003B6A00"/>
    <w:rsid w:val="003C0728"/>
    <w:rsid w:val="003C4967"/>
    <w:rsid w:val="003C50D0"/>
    <w:rsid w:val="003D2BB2"/>
    <w:rsid w:val="003D45DB"/>
    <w:rsid w:val="003E1642"/>
    <w:rsid w:val="003E2DB3"/>
    <w:rsid w:val="003F1E3F"/>
    <w:rsid w:val="003F3327"/>
    <w:rsid w:val="003F52CD"/>
    <w:rsid w:val="004017DD"/>
    <w:rsid w:val="00407189"/>
    <w:rsid w:val="0040783F"/>
    <w:rsid w:val="00410BF0"/>
    <w:rsid w:val="00412638"/>
    <w:rsid w:val="00416880"/>
    <w:rsid w:val="004221C6"/>
    <w:rsid w:val="00423480"/>
    <w:rsid w:val="0042435D"/>
    <w:rsid w:val="00432DD7"/>
    <w:rsid w:val="004338E4"/>
    <w:rsid w:val="004368A9"/>
    <w:rsid w:val="004427B0"/>
    <w:rsid w:val="00443029"/>
    <w:rsid w:val="00443A66"/>
    <w:rsid w:val="00445294"/>
    <w:rsid w:val="00452E96"/>
    <w:rsid w:val="00454929"/>
    <w:rsid w:val="00456092"/>
    <w:rsid w:val="00460E89"/>
    <w:rsid w:val="00460F5C"/>
    <w:rsid w:val="004628CF"/>
    <w:rsid w:val="00464538"/>
    <w:rsid w:val="00467556"/>
    <w:rsid w:val="00470621"/>
    <w:rsid w:val="00477C70"/>
    <w:rsid w:val="00481BFB"/>
    <w:rsid w:val="004825D6"/>
    <w:rsid w:val="00483F42"/>
    <w:rsid w:val="00484565"/>
    <w:rsid w:val="00485D0E"/>
    <w:rsid w:val="00493C83"/>
    <w:rsid w:val="0049798D"/>
    <w:rsid w:val="004B21DB"/>
    <w:rsid w:val="004B5B21"/>
    <w:rsid w:val="004B653F"/>
    <w:rsid w:val="004C1372"/>
    <w:rsid w:val="004C2A09"/>
    <w:rsid w:val="004C378E"/>
    <w:rsid w:val="004D508F"/>
    <w:rsid w:val="004E0491"/>
    <w:rsid w:val="004E2169"/>
    <w:rsid w:val="004F03AE"/>
    <w:rsid w:val="004F0E5C"/>
    <w:rsid w:val="004F23B0"/>
    <w:rsid w:val="004F6043"/>
    <w:rsid w:val="005012F7"/>
    <w:rsid w:val="0050314E"/>
    <w:rsid w:val="00507721"/>
    <w:rsid w:val="00512A10"/>
    <w:rsid w:val="00512C26"/>
    <w:rsid w:val="00515EDE"/>
    <w:rsid w:val="0051729D"/>
    <w:rsid w:val="0053540A"/>
    <w:rsid w:val="00537770"/>
    <w:rsid w:val="00547394"/>
    <w:rsid w:val="005534AC"/>
    <w:rsid w:val="00553C7E"/>
    <w:rsid w:val="0055435C"/>
    <w:rsid w:val="0056336A"/>
    <w:rsid w:val="005633E7"/>
    <w:rsid w:val="0056663C"/>
    <w:rsid w:val="00566E86"/>
    <w:rsid w:val="00572FBD"/>
    <w:rsid w:val="00582978"/>
    <w:rsid w:val="00587310"/>
    <w:rsid w:val="00597711"/>
    <w:rsid w:val="005A343A"/>
    <w:rsid w:val="005A6768"/>
    <w:rsid w:val="005B0DE1"/>
    <w:rsid w:val="005B5EF5"/>
    <w:rsid w:val="005C2484"/>
    <w:rsid w:val="005C4887"/>
    <w:rsid w:val="005D3E4D"/>
    <w:rsid w:val="005D6C8F"/>
    <w:rsid w:val="005E1F66"/>
    <w:rsid w:val="005E2F22"/>
    <w:rsid w:val="005E3B8D"/>
    <w:rsid w:val="005E53B7"/>
    <w:rsid w:val="005E54DF"/>
    <w:rsid w:val="005E663F"/>
    <w:rsid w:val="005E75EB"/>
    <w:rsid w:val="005E7994"/>
    <w:rsid w:val="005E7B3C"/>
    <w:rsid w:val="005F0B2F"/>
    <w:rsid w:val="00600400"/>
    <w:rsid w:val="006019E0"/>
    <w:rsid w:val="00601AFF"/>
    <w:rsid w:val="006032F5"/>
    <w:rsid w:val="006049BF"/>
    <w:rsid w:val="0061003D"/>
    <w:rsid w:val="006108F2"/>
    <w:rsid w:val="00614053"/>
    <w:rsid w:val="00624C26"/>
    <w:rsid w:val="00624E79"/>
    <w:rsid w:val="00626931"/>
    <w:rsid w:val="00633664"/>
    <w:rsid w:val="00636A3E"/>
    <w:rsid w:val="00647421"/>
    <w:rsid w:val="00654686"/>
    <w:rsid w:val="00655395"/>
    <w:rsid w:val="00657E0C"/>
    <w:rsid w:val="006612BF"/>
    <w:rsid w:val="00662A9F"/>
    <w:rsid w:val="00671465"/>
    <w:rsid w:val="00675A7B"/>
    <w:rsid w:val="006760C9"/>
    <w:rsid w:val="006778A4"/>
    <w:rsid w:val="006917BC"/>
    <w:rsid w:val="00692F84"/>
    <w:rsid w:val="00696830"/>
    <w:rsid w:val="006A1CA9"/>
    <w:rsid w:val="006A39B1"/>
    <w:rsid w:val="006B14B7"/>
    <w:rsid w:val="006B4812"/>
    <w:rsid w:val="006B508B"/>
    <w:rsid w:val="006B7459"/>
    <w:rsid w:val="006B76F3"/>
    <w:rsid w:val="006C12A3"/>
    <w:rsid w:val="006C2D04"/>
    <w:rsid w:val="006C32DC"/>
    <w:rsid w:val="006C6C9B"/>
    <w:rsid w:val="006D0C59"/>
    <w:rsid w:val="006D117C"/>
    <w:rsid w:val="006D1F1E"/>
    <w:rsid w:val="006D4075"/>
    <w:rsid w:val="006D7BA7"/>
    <w:rsid w:val="006D7F69"/>
    <w:rsid w:val="006E00ED"/>
    <w:rsid w:val="006E1378"/>
    <w:rsid w:val="006E3015"/>
    <w:rsid w:val="006E4283"/>
    <w:rsid w:val="006E5B48"/>
    <w:rsid w:val="006F00CC"/>
    <w:rsid w:val="006F0E86"/>
    <w:rsid w:val="006F1E31"/>
    <w:rsid w:val="006F29D1"/>
    <w:rsid w:val="006F4297"/>
    <w:rsid w:val="006F75BE"/>
    <w:rsid w:val="00707913"/>
    <w:rsid w:val="0071168C"/>
    <w:rsid w:val="00711C2B"/>
    <w:rsid w:val="0071245D"/>
    <w:rsid w:val="0071352C"/>
    <w:rsid w:val="00714852"/>
    <w:rsid w:val="00716284"/>
    <w:rsid w:val="0071737A"/>
    <w:rsid w:val="007173A3"/>
    <w:rsid w:val="00721608"/>
    <w:rsid w:val="00722889"/>
    <w:rsid w:val="00724740"/>
    <w:rsid w:val="007322B2"/>
    <w:rsid w:val="00746C11"/>
    <w:rsid w:val="00754ABC"/>
    <w:rsid w:val="007644C9"/>
    <w:rsid w:val="007652BC"/>
    <w:rsid w:val="007811A7"/>
    <w:rsid w:val="00781AF7"/>
    <w:rsid w:val="007907F1"/>
    <w:rsid w:val="007A09FB"/>
    <w:rsid w:val="007B5982"/>
    <w:rsid w:val="007B7DB3"/>
    <w:rsid w:val="007C2679"/>
    <w:rsid w:val="007C300B"/>
    <w:rsid w:val="007C57CE"/>
    <w:rsid w:val="007C6518"/>
    <w:rsid w:val="007D6FBE"/>
    <w:rsid w:val="007E0E62"/>
    <w:rsid w:val="007E2FF4"/>
    <w:rsid w:val="007E3A89"/>
    <w:rsid w:val="007F2E51"/>
    <w:rsid w:val="007F396F"/>
    <w:rsid w:val="007F60E6"/>
    <w:rsid w:val="007F6BF2"/>
    <w:rsid w:val="00802754"/>
    <w:rsid w:val="00807B37"/>
    <w:rsid w:val="00810BF6"/>
    <w:rsid w:val="00811781"/>
    <w:rsid w:val="008121B9"/>
    <w:rsid w:val="00813F3D"/>
    <w:rsid w:val="00814BE7"/>
    <w:rsid w:val="008155F9"/>
    <w:rsid w:val="00825206"/>
    <w:rsid w:val="00826AE2"/>
    <w:rsid w:val="00834776"/>
    <w:rsid w:val="00835D19"/>
    <w:rsid w:val="0084082E"/>
    <w:rsid w:val="00842B87"/>
    <w:rsid w:val="008432BD"/>
    <w:rsid w:val="008437FA"/>
    <w:rsid w:val="00851FC5"/>
    <w:rsid w:val="008543F3"/>
    <w:rsid w:val="00855E5D"/>
    <w:rsid w:val="00860368"/>
    <w:rsid w:val="008651A2"/>
    <w:rsid w:val="00867DF1"/>
    <w:rsid w:val="00870E2C"/>
    <w:rsid w:val="008763DD"/>
    <w:rsid w:val="00882CB3"/>
    <w:rsid w:val="00883657"/>
    <w:rsid w:val="00887768"/>
    <w:rsid w:val="00890938"/>
    <w:rsid w:val="0089105D"/>
    <w:rsid w:val="008945A8"/>
    <w:rsid w:val="008A11EF"/>
    <w:rsid w:val="008A1B41"/>
    <w:rsid w:val="008A35F7"/>
    <w:rsid w:val="008A474B"/>
    <w:rsid w:val="008B3D8D"/>
    <w:rsid w:val="008C7AC8"/>
    <w:rsid w:val="008D1F59"/>
    <w:rsid w:val="008D5410"/>
    <w:rsid w:val="008E35BA"/>
    <w:rsid w:val="008E3E92"/>
    <w:rsid w:val="008E6FB6"/>
    <w:rsid w:val="008F07F1"/>
    <w:rsid w:val="008F122B"/>
    <w:rsid w:val="008F164F"/>
    <w:rsid w:val="008F1B46"/>
    <w:rsid w:val="008F1FF1"/>
    <w:rsid w:val="008F31DE"/>
    <w:rsid w:val="008F3B58"/>
    <w:rsid w:val="008F7B9E"/>
    <w:rsid w:val="00902771"/>
    <w:rsid w:val="00911073"/>
    <w:rsid w:val="00912A94"/>
    <w:rsid w:val="00912DE1"/>
    <w:rsid w:val="00915353"/>
    <w:rsid w:val="00915A5A"/>
    <w:rsid w:val="00920609"/>
    <w:rsid w:val="00921010"/>
    <w:rsid w:val="009237F5"/>
    <w:rsid w:val="00925A7B"/>
    <w:rsid w:val="00925BAD"/>
    <w:rsid w:val="009265FE"/>
    <w:rsid w:val="00934AFD"/>
    <w:rsid w:val="00936486"/>
    <w:rsid w:val="00942A14"/>
    <w:rsid w:val="009431F3"/>
    <w:rsid w:val="009446FF"/>
    <w:rsid w:val="00953EA5"/>
    <w:rsid w:val="00960D5A"/>
    <w:rsid w:val="00961907"/>
    <w:rsid w:val="00965643"/>
    <w:rsid w:val="00984277"/>
    <w:rsid w:val="0098642D"/>
    <w:rsid w:val="00993BF8"/>
    <w:rsid w:val="00994FB4"/>
    <w:rsid w:val="00997B76"/>
    <w:rsid w:val="009A0653"/>
    <w:rsid w:val="009A154E"/>
    <w:rsid w:val="009B116B"/>
    <w:rsid w:val="009B1E01"/>
    <w:rsid w:val="009B3243"/>
    <w:rsid w:val="009B66C9"/>
    <w:rsid w:val="009C087A"/>
    <w:rsid w:val="009C1C56"/>
    <w:rsid w:val="009C3A61"/>
    <w:rsid w:val="009C4711"/>
    <w:rsid w:val="009C5769"/>
    <w:rsid w:val="009D2697"/>
    <w:rsid w:val="009D72FD"/>
    <w:rsid w:val="009E0EC1"/>
    <w:rsid w:val="009E5614"/>
    <w:rsid w:val="009E6A4E"/>
    <w:rsid w:val="009F083B"/>
    <w:rsid w:val="009F451E"/>
    <w:rsid w:val="009F49D5"/>
    <w:rsid w:val="009F4F07"/>
    <w:rsid w:val="009F66FB"/>
    <w:rsid w:val="009F7A9E"/>
    <w:rsid w:val="00A03433"/>
    <w:rsid w:val="00A07249"/>
    <w:rsid w:val="00A112EA"/>
    <w:rsid w:val="00A240CD"/>
    <w:rsid w:val="00A24E8B"/>
    <w:rsid w:val="00A27F95"/>
    <w:rsid w:val="00A30893"/>
    <w:rsid w:val="00A33086"/>
    <w:rsid w:val="00A3733E"/>
    <w:rsid w:val="00A41E9B"/>
    <w:rsid w:val="00A43132"/>
    <w:rsid w:val="00A43801"/>
    <w:rsid w:val="00A44DD6"/>
    <w:rsid w:val="00A53925"/>
    <w:rsid w:val="00A568C6"/>
    <w:rsid w:val="00A62A49"/>
    <w:rsid w:val="00A63008"/>
    <w:rsid w:val="00A657F9"/>
    <w:rsid w:val="00A703D5"/>
    <w:rsid w:val="00A7355A"/>
    <w:rsid w:val="00A7553C"/>
    <w:rsid w:val="00A77D5E"/>
    <w:rsid w:val="00A80014"/>
    <w:rsid w:val="00A81469"/>
    <w:rsid w:val="00A83450"/>
    <w:rsid w:val="00A85F01"/>
    <w:rsid w:val="00A86F2D"/>
    <w:rsid w:val="00A87E8F"/>
    <w:rsid w:val="00A921B9"/>
    <w:rsid w:val="00A941DE"/>
    <w:rsid w:val="00A96214"/>
    <w:rsid w:val="00A972D7"/>
    <w:rsid w:val="00A97325"/>
    <w:rsid w:val="00AA0812"/>
    <w:rsid w:val="00AA290F"/>
    <w:rsid w:val="00AA645B"/>
    <w:rsid w:val="00AA6EC5"/>
    <w:rsid w:val="00AA7E4E"/>
    <w:rsid w:val="00AB2F0A"/>
    <w:rsid w:val="00AB3BFD"/>
    <w:rsid w:val="00AB3E88"/>
    <w:rsid w:val="00AB5608"/>
    <w:rsid w:val="00AB7F18"/>
    <w:rsid w:val="00AC0F18"/>
    <w:rsid w:val="00AC1CB1"/>
    <w:rsid w:val="00AC485D"/>
    <w:rsid w:val="00AD1DB6"/>
    <w:rsid w:val="00AD1DC1"/>
    <w:rsid w:val="00AD6BEA"/>
    <w:rsid w:val="00AD7955"/>
    <w:rsid w:val="00AD7DD6"/>
    <w:rsid w:val="00AD7E66"/>
    <w:rsid w:val="00AE06C4"/>
    <w:rsid w:val="00AE42C9"/>
    <w:rsid w:val="00AE6576"/>
    <w:rsid w:val="00AF36B6"/>
    <w:rsid w:val="00AF6C88"/>
    <w:rsid w:val="00B0381D"/>
    <w:rsid w:val="00B04D10"/>
    <w:rsid w:val="00B079E3"/>
    <w:rsid w:val="00B11E88"/>
    <w:rsid w:val="00B145FB"/>
    <w:rsid w:val="00B160CF"/>
    <w:rsid w:val="00B17288"/>
    <w:rsid w:val="00B202C9"/>
    <w:rsid w:val="00B21D4B"/>
    <w:rsid w:val="00B26D93"/>
    <w:rsid w:val="00B34D0D"/>
    <w:rsid w:val="00B43030"/>
    <w:rsid w:val="00B43EA6"/>
    <w:rsid w:val="00B52650"/>
    <w:rsid w:val="00B538EF"/>
    <w:rsid w:val="00B569F4"/>
    <w:rsid w:val="00B57006"/>
    <w:rsid w:val="00B62550"/>
    <w:rsid w:val="00B63991"/>
    <w:rsid w:val="00B64AAA"/>
    <w:rsid w:val="00B72443"/>
    <w:rsid w:val="00B727EF"/>
    <w:rsid w:val="00B85C65"/>
    <w:rsid w:val="00B85ECC"/>
    <w:rsid w:val="00B864DA"/>
    <w:rsid w:val="00B946C7"/>
    <w:rsid w:val="00BA5340"/>
    <w:rsid w:val="00BA62C0"/>
    <w:rsid w:val="00BA65AB"/>
    <w:rsid w:val="00BB3887"/>
    <w:rsid w:val="00BB73B8"/>
    <w:rsid w:val="00BD4442"/>
    <w:rsid w:val="00BE586D"/>
    <w:rsid w:val="00BF37FD"/>
    <w:rsid w:val="00C0237A"/>
    <w:rsid w:val="00C031BE"/>
    <w:rsid w:val="00C07243"/>
    <w:rsid w:val="00C13C0D"/>
    <w:rsid w:val="00C14E50"/>
    <w:rsid w:val="00C22669"/>
    <w:rsid w:val="00C24490"/>
    <w:rsid w:val="00C24602"/>
    <w:rsid w:val="00C30258"/>
    <w:rsid w:val="00C31D2E"/>
    <w:rsid w:val="00C31F4F"/>
    <w:rsid w:val="00C3561B"/>
    <w:rsid w:val="00C468F9"/>
    <w:rsid w:val="00C567FC"/>
    <w:rsid w:val="00C579FE"/>
    <w:rsid w:val="00C57C69"/>
    <w:rsid w:val="00C638FB"/>
    <w:rsid w:val="00C63AB0"/>
    <w:rsid w:val="00C645D7"/>
    <w:rsid w:val="00C66311"/>
    <w:rsid w:val="00C66E78"/>
    <w:rsid w:val="00C70D88"/>
    <w:rsid w:val="00C7332F"/>
    <w:rsid w:val="00C8288F"/>
    <w:rsid w:val="00C82BC1"/>
    <w:rsid w:val="00C92783"/>
    <w:rsid w:val="00C93796"/>
    <w:rsid w:val="00C93BBD"/>
    <w:rsid w:val="00C94DDD"/>
    <w:rsid w:val="00C965E7"/>
    <w:rsid w:val="00C97E33"/>
    <w:rsid w:val="00CA1A82"/>
    <w:rsid w:val="00CA1C5E"/>
    <w:rsid w:val="00CA536A"/>
    <w:rsid w:val="00CB5648"/>
    <w:rsid w:val="00CB77F9"/>
    <w:rsid w:val="00CC6005"/>
    <w:rsid w:val="00CD150B"/>
    <w:rsid w:val="00CD30D8"/>
    <w:rsid w:val="00CD6384"/>
    <w:rsid w:val="00CD6BC3"/>
    <w:rsid w:val="00CD6BF9"/>
    <w:rsid w:val="00CD79A4"/>
    <w:rsid w:val="00CE17D0"/>
    <w:rsid w:val="00CF17C0"/>
    <w:rsid w:val="00CF17F8"/>
    <w:rsid w:val="00CF4F84"/>
    <w:rsid w:val="00CF5433"/>
    <w:rsid w:val="00CF6AC4"/>
    <w:rsid w:val="00D100D6"/>
    <w:rsid w:val="00D10469"/>
    <w:rsid w:val="00D11000"/>
    <w:rsid w:val="00D12DB6"/>
    <w:rsid w:val="00D14298"/>
    <w:rsid w:val="00D20BC5"/>
    <w:rsid w:val="00D21EDB"/>
    <w:rsid w:val="00D23094"/>
    <w:rsid w:val="00D24838"/>
    <w:rsid w:val="00D25262"/>
    <w:rsid w:val="00D27903"/>
    <w:rsid w:val="00D30769"/>
    <w:rsid w:val="00D30CBB"/>
    <w:rsid w:val="00D317BA"/>
    <w:rsid w:val="00D332D0"/>
    <w:rsid w:val="00D44043"/>
    <w:rsid w:val="00D46443"/>
    <w:rsid w:val="00D46FD0"/>
    <w:rsid w:val="00D509DC"/>
    <w:rsid w:val="00D537F1"/>
    <w:rsid w:val="00D57B61"/>
    <w:rsid w:val="00D60664"/>
    <w:rsid w:val="00D64753"/>
    <w:rsid w:val="00D702EF"/>
    <w:rsid w:val="00D83EA3"/>
    <w:rsid w:val="00D87C5D"/>
    <w:rsid w:val="00D937C9"/>
    <w:rsid w:val="00DA0C7B"/>
    <w:rsid w:val="00DA5B6D"/>
    <w:rsid w:val="00DA6B69"/>
    <w:rsid w:val="00DA7F29"/>
    <w:rsid w:val="00DB0B53"/>
    <w:rsid w:val="00DB19ED"/>
    <w:rsid w:val="00DB29BA"/>
    <w:rsid w:val="00DB5964"/>
    <w:rsid w:val="00DB6153"/>
    <w:rsid w:val="00DB785B"/>
    <w:rsid w:val="00DC1676"/>
    <w:rsid w:val="00DC5995"/>
    <w:rsid w:val="00DD0A0C"/>
    <w:rsid w:val="00DD224A"/>
    <w:rsid w:val="00DD24E6"/>
    <w:rsid w:val="00DD284D"/>
    <w:rsid w:val="00DD31BC"/>
    <w:rsid w:val="00DE1E1F"/>
    <w:rsid w:val="00DE52C8"/>
    <w:rsid w:val="00DF2491"/>
    <w:rsid w:val="00DF3B1E"/>
    <w:rsid w:val="00DF5BDE"/>
    <w:rsid w:val="00DF696F"/>
    <w:rsid w:val="00E01BB3"/>
    <w:rsid w:val="00E02FEC"/>
    <w:rsid w:val="00E071EC"/>
    <w:rsid w:val="00E135BE"/>
    <w:rsid w:val="00E259EF"/>
    <w:rsid w:val="00E26FA5"/>
    <w:rsid w:val="00E2715B"/>
    <w:rsid w:val="00E355F3"/>
    <w:rsid w:val="00E35B92"/>
    <w:rsid w:val="00E4462B"/>
    <w:rsid w:val="00E46560"/>
    <w:rsid w:val="00E611CA"/>
    <w:rsid w:val="00E720B7"/>
    <w:rsid w:val="00E76702"/>
    <w:rsid w:val="00E80597"/>
    <w:rsid w:val="00E80C33"/>
    <w:rsid w:val="00E82A34"/>
    <w:rsid w:val="00E8735D"/>
    <w:rsid w:val="00E90046"/>
    <w:rsid w:val="00E95648"/>
    <w:rsid w:val="00E95B4C"/>
    <w:rsid w:val="00E97447"/>
    <w:rsid w:val="00EB47DB"/>
    <w:rsid w:val="00EC00B9"/>
    <w:rsid w:val="00EC2327"/>
    <w:rsid w:val="00EC434C"/>
    <w:rsid w:val="00EC7C76"/>
    <w:rsid w:val="00EE328A"/>
    <w:rsid w:val="00EE36B1"/>
    <w:rsid w:val="00EE422C"/>
    <w:rsid w:val="00EE4C96"/>
    <w:rsid w:val="00EE5203"/>
    <w:rsid w:val="00EE7079"/>
    <w:rsid w:val="00EF089B"/>
    <w:rsid w:val="00EF1E67"/>
    <w:rsid w:val="00EF22FF"/>
    <w:rsid w:val="00F05DF1"/>
    <w:rsid w:val="00F06138"/>
    <w:rsid w:val="00F13E6B"/>
    <w:rsid w:val="00F169DA"/>
    <w:rsid w:val="00F16DE9"/>
    <w:rsid w:val="00F175D1"/>
    <w:rsid w:val="00F203FF"/>
    <w:rsid w:val="00F2205D"/>
    <w:rsid w:val="00F2366C"/>
    <w:rsid w:val="00F4131E"/>
    <w:rsid w:val="00F43604"/>
    <w:rsid w:val="00F45531"/>
    <w:rsid w:val="00F5059F"/>
    <w:rsid w:val="00F50D5B"/>
    <w:rsid w:val="00F56E80"/>
    <w:rsid w:val="00F60154"/>
    <w:rsid w:val="00F64DD7"/>
    <w:rsid w:val="00F65EAE"/>
    <w:rsid w:val="00F6787F"/>
    <w:rsid w:val="00F701E6"/>
    <w:rsid w:val="00F72F1C"/>
    <w:rsid w:val="00F827AC"/>
    <w:rsid w:val="00F83320"/>
    <w:rsid w:val="00F86A31"/>
    <w:rsid w:val="00F86B37"/>
    <w:rsid w:val="00F90342"/>
    <w:rsid w:val="00F9554F"/>
    <w:rsid w:val="00FA3E72"/>
    <w:rsid w:val="00FA5042"/>
    <w:rsid w:val="00FB1B8D"/>
    <w:rsid w:val="00FB21E6"/>
    <w:rsid w:val="00FB5924"/>
    <w:rsid w:val="00FC3C16"/>
    <w:rsid w:val="00FC4C8F"/>
    <w:rsid w:val="00FC5844"/>
    <w:rsid w:val="00FD0C02"/>
    <w:rsid w:val="00FD5E4A"/>
    <w:rsid w:val="00FD7BF7"/>
    <w:rsid w:val="00FE0C1F"/>
    <w:rsid w:val="00FE3CC2"/>
    <w:rsid w:val="00FE419F"/>
    <w:rsid w:val="00FE4343"/>
    <w:rsid w:val="00FE4A61"/>
    <w:rsid w:val="00FE7D8D"/>
    <w:rsid w:val="00FF1297"/>
    <w:rsid w:val="00FF3185"/>
    <w:rsid w:val="00FF3695"/>
    <w:rsid w:val="00FF419D"/>
    <w:rsid w:val="00FF43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39474A"/>
  <w15:docId w15:val="{B52BEE40-DC74-42E5-9352-C3E1AE3F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3B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3BFD"/>
    <w:rPr>
      <w:rFonts w:ascii="Arial" w:hAnsi="Arial" w:cs="Arial"/>
      <w:sz w:val="20"/>
      <w:lang w:eastAsia="en-US"/>
    </w:rPr>
  </w:style>
  <w:style w:type="paragraph" w:styleId="BodyText3">
    <w:name w:val="Body Text 3"/>
    <w:basedOn w:val="Normal"/>
    <w:rsid w:val="00AB3BFD"/>
    <w:rPr>
      <w:rFonts w:ascii="Arial" w:hAnsi="Arial" w:cs="Arial"/>
      <w:sz w:val="22"/>
      <w:lang w:eastAsia="en-US"/>
    </w:rPr>
  </w:style>
  <w:style w:type="paragraph" w:styleId="BalloonText">
    <w:name w:val="Balloon Text"/>
    <w:basedOn w:val="Normal"/>
    <w:semiHidden/>
    <w:rsid w:val="00D509DC"/>
    <w:rPr>
      <w:rFonts w:ascii="Tahoma" w:hAnsi="Tahoma" w:cs="Tahoma"/>
      <w:sz w:val="16"/>
      <w:szCs w:val="16"/>
    </w:rPr>
  </w:style>
  <w:style w:type="paragraph" w:styleId="Header">
    <w:name w:val="header"/>
    <w:basedOn w:val="Normal"/>
    <w:link w:val="HeaderChar"/>
    <w:rsid w:val="00E95648"/>
    <w:pPr>
      <w:tabs>
        <w:tab w:val="center" w:pos="4513"/>
        <w:tab w:val="right" w:pos="9026"/>
      </w:tabs>
    </w:pPr>
  </w:style>
  <w:style w:type="character" w:customStyle="1" w:styleId="HeaderChar">
    <w:name w:val="Header Char"/>
    <w:basedOn w:val="DefaultParagraphFont"/>
    <w:link w:val="Header"/>
    <w:rsid w:val="00E95648"/>
    <w:rPr>
      <w:sz w:val="24"/>
      <w:szCs w:val="24"/>
    </w:rPr>
  </w:style>
  <w:style w:type="paragraph" w:styleId="Footer">
    <w:name w:val="footer"/>
    <w:basedOn w:val="Normal"/>
    <w:link w:val="FooterChar"/>
    <w:uiPriority w:val="99"/>
    <w:rsid w:val="00E95648"/>
    <w:pPr>
      <w:tabs>
        <w:tab w:val="center" w:pos="4513"/>
        <w:tab w:val="right" w:pos="9026"/>
      </w:tabs>
    </w:pPr>
  </w:style>
  <w:style w:type="character" w:customStyle="1" w:styleId="FooterChar">
    <w:name w:val="Footer Char"/>
    <w:basedOn w:val="DefaultParagraphFont"/>
    <w:link w:val="Footer"/>
    <w:uiPriority w:val="99"/>
    <w:rsid w:val="00E95648"/>
    <w:rPr>
      <w:sz w:val="24"/>
      <w:szCs w:val="24"/>
    </w:rPr>
  </w:style>
  <w:style w:type="paragraph" w:styleId="ListParagraph">
    <w:name w:val="List Paragraph"/>
    <w:basedOn w:val="Normal"/>
    <w:uiPriority w:val="34"/>
    <w:qFormat/>
    <w:rsid w:val="005633E7"/>
    <w:pPr>
      <w:ind w:left="720"/>
      <w:contextualSpacing/>
    </w:pPr>
  </w:style>
  <w:style w:type="paragraph" w:styleId="NoSpacing">
    <w:name w:val="No Spacing"/>
    <w:uiPriority w:val="1"/>
    <w:qFormat/>
    <w:rsid w:val="00AF6C88"/>
    <w:rPr>
      <w:sz w:val="24"/>
      <w:szCs w:val="24"/>
    </w:rPr>
  </w:style>
  <w:style w:type="character" w:styleId="CommentReference">
    <w:name w:val="annotation reference"/>
    <w:basedOn w:val="DefaultParagraphFont"/>
    <w:semiHidden/>
    <w:unhideWhenUsed/>
    <w:rsid w:val="00721608"/>
    <w:rPr>
      <w:sz w:val="16"/>
      <w:szCs w:val="16"/>
    </w:rPr>
  </w:style>
  <w:style w:type="paragraph" w:styleId="CommentText">
    <w:name w:val="annotation text"/>
    <w:basedOn w:val="Normal"/>
    <w:link w:val="CommentTextChar"/>
    <w:semiHidden/>
    <w:unhideWhenUsed/>
    <w:rsid w:val="00721608"/>
    <w:rPr>
      <w:sz w:val="20"/>
      <w:szCs w:val="20"/>
    </w:rPr>
  </w:style>
  <w:style w:type="character" w:customStyle="1" w:styleId="CommentTextChar">
    <w:name w:val="Comment Text Char"/>
    <w:basedOn w:val="DefaultParagraphFont"/>
    <w:link w:val="CommentText"/>
    <w:semiHidden/>
    <w:rsid w:val="00721608"/>
  </w:style>
  <w:style w:type="paragraph" w:styleId="CommentSubject">
    <w:name w:val="annotation subject"/>
    <w:basedOn w:val="CommentText"/>
    <w:next w:val="CommentText"/>
    <w:link w:val="CommentSubjectChar"/>
    <w:semiHidden/>
    <w:unhideWhenUsed/>
    <w:rsid w:val="00721608"/>
    <w:rPr>
      <w:b/>
      <w:bCs/>
    </w:rPr>
  </w:style>
  <w:style w:type="character" w:customStyle="1" w:styleId="CommentSubjectChar">
    <w:name w:val="Comment Subject Char"/>
    <w:basedOn w:val="CommentTextChar"/>
    <w:link w:val="CommentSubject"/>
    <w:semiHidden/>
    <w:rsid w:val="007216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139235">
      <w:bodyDiv w:val="1"/>
      <w:marLeft w:val="0"/>
      <w:marRight w:val="0"/>
      <w:marTop w:val="0"/>
      <w:marBottom w:val="0"/>
      <w:divBdr>
        <w:top w:val="none" w:sz="0" w:space="0" w:color="auto"/>
        <w:left w:val="none" w:sz="0" w:space="0" w:color="auto"/>
        <w:bottom w:val="none" w:sz="0" w:space="0" w:color="auto"/>
        <w:right w:val="none" w:sz="0" w:space="0" w:color="auto"/>
      </w:divBdr>
    </w:div>
    <w:div w:id="152837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a_documents" ma:contentTypeID="0x0101003B614AFA22D2F7428560C817FAEB28F800D09B091C304E4C45BB0D023F86C64D38" ma:contentTypeVersion="17" ma:contentTypeDescription="Create a new document." ma:contentTypeScope="" ma:versionID="c9ad3bb6f089fc13e92af4461898eaca">
  <xsd:schema xmlns:xsd="http://www.w3.org/2001/XMLSchema" xmlns:xs="http://www.w3.org/2001/XMLSchema" xmlns:p="http://schemas.microsoft.com/office/2006/metadata/properties" xmlns:ns2="fc668fec-5c2d-425d-b848-cc9c2a57e698" xmlns:ns3="f8c319ed-3a15-42d7-a26b-6de74d272ad6" targetNamespace="http://schemas.microsoft.com/office/2006/metadata/properties" ma:root="true" ma:fieldsID="7a0b6d88386f785a216282024055e3b9" ns2:_="" ns3:_="">
    <xsd:import namespace="fc668fec-5c2d-425d-b848-cc9c2a57e698"/>
    <xsd:import namespace="f8c319ed-3a15-42d7-a26b-6de74d272ad6"/>
    <xsd:element name="properties">
      <xsd:complexType>
        <xsd:sequence>
          <xsd:element name="documentManagement">
            <xsd:complexType>
              <xsd:all>
                <xsd:element ref="ns2:dl_doctype" minOccurs="0"/>
                <xsd:element ref="ns2:dl_expirydate" minOccurs="0"/>
                <xsd:element ref="ns2:dl_isexpire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68fec-5c2d-425d-b848-cc9c2a57e698" elementFormDefault="qualified">
    <xsd:import namespace="http://schemas.microsoft.com/office/2006/documentManagement/types"/>
    <xsd:import namespace="http://schemas.microsoft.com/office/infopath/2007/PartnerControls"/>
    <xsd:element name="dl_doctype" ma:index="8" nillable="true" ma:displayName="Document Type" ma:indexed="true" ma:list="1fb94d69-1e73-4362-968f-3ba15fedf528" ma:internalName="dl_doctype" ma:showField="Title" ma:web="fc668fec-5c2d-425d-b848-cc9c2a57e698">
      <xsd:simpleType>
        <xsd:restriction base="dms:Lookup"/>
      </xsd:simpleType>
    </xsd:element>
    <xsd:element name="dl_expirydate" ma:index="9" nillable="true" ma:displayName="Expiry Date" ma:format="DateOnly" ma:indexed="true" ma:internalName="dl_expirydate" ma:readOnly="false">
      <xsd:simpleType>
        <xsd:restriction base="dms:DateTime"/>
      </xsd:simpleType>
    </xsd:element>
    <xsd:element name="dl_isexpired" ma:index="10" nillable="true" ma:displayName="Is Expired" ma:default="0" ma:indexed="true" ma:internalName="dl_isexpired" ma:readOnly="fals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319ed-3a15-42d7-a26b-6de74d272a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l_doctype xmlns="fc668fec-5c2d-425d-b848-cc9c2a57e698" xsi:nil="true"/>
    <dl_isexpired xmlns="fc668fec-5c2d-425d-b848-cc9c2a57e698">false</dl_isexpired>
    <dl_expirydate xmlns="fc668fec-5c2d-425d-b848-cc9c2a57e698" xsi:nil="true"/>
  </documentManagement>
</p:properties>
</file>

<file path=customXml/itemProps1.xml><?xml version="1.0" encoding="utf-8"?>
<ds:datastoreItem xmlns:ds="http://schemas.openxmlformats.org/officeDocument/2006/customXml" ds:itemID="{F115E921-3504-4D52-BA8D-80B7C574D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68fec-5c2d-425d-b848-cc9c2a57e698"/>
    <ds:schemaRef ds:uri="f8c319ed-3a15-42d7-a26b-6de74d272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8A0B9D-BA36-412C-A9BD-ADA7683B49E4}">
  <ds:schemaRefs>
    <ds:schemaRef ds:uri="http://schemas.microsoft.com/sharepoint/v3/contenttype/forms"/>
  </ds:schemaRefs>
</ds:datastoreItem>
</file>

<file path=customXml/itemProps3.xml><?xml version="1.0" encoding="utf-8"?>
<ds:datastoreItem xmlns:ds="http://schemas.openxmlformats.org/officeDocument/2006/customXml" ds:itemID="{3950B8C4-3F6D-4C05-B98C-BD8A5BD50D42}">
  <ds:schemaRefs>
    <ds:schemaRef ds:uri="http://schemas.openxmlformats.org/officeDocument/2006/bibliography"/>
  </ds:schemaRefs>
</ds:datastoreItem>
</file>

<file path=customXml/itemProps4.xml><?xml version="1.0" encoding="utf-8"?>
<ds:datastoreItem xmlns:ds="http://schemas.openxmlformats.org/officeDocument/2006/customXml" ds:itemID="{1DAE4B84-C65F-4D30-9570-E8D1E18A872E}">
  <ds:schemaRefs>
    <ds:schemaRef ds:uri="http://schemas.microsoft.com/office/2006/metadata/properties"/>
    <ds:schemaRef ds:uri="http://schemas.microsoft.com/office/infopath/2007/PartnerControls"/>
    <ds:schemaRef ds:uri="fc668fec-5c2d-425d-b848-cc9c2a57e698"/>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&lt; Insert Date&gt;</vt:lpstr>
    </vt:vector>
  </TitlesOfParts>
  <Company>Strategic Purchasing</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 Insert Date&gt;</dc:title>
  <dc:creator>William Lee</dc:creator>
  <cp:lastModifiedBy>Arbaaz Akbar</cp:lastModifiedBy>
  <cp:revision>3</cp:revision>
  <cp:lastPrinted>2019-06-24T00:52:00Z</cp:lastPrinted>
  <dcterms:created xsi:type="dcterms:W3CDTF">2021-04-01T05:33:00Z</dcterms:created>
  <dcterms:modified xsi:type="dcterms:W3CDTF">2021-04-09T02:09:00Z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0x0101003B614AFA22D2F7428560C817FAEB28F800D09B091C304E4C45BB0D023F86C64D38</vt:lpwstr>
  </property>
  <property fmtid="{D5CDD505-2E9C-101B-9397-08002B2CF9AE}" pid="3" name="Order">
    <vt:r8>12800</vt:r8>
  </property>
</Properties>
</file>